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C0A09" w:rsidRPr="000C0A09" w:rsidTr="000C0A09">
        <w:trPr>
          <w:tblCellSpacing w:w="0" w:type="dxa"/>
          <w:jc w:val="center"/>
        </w:trPr>
        <w:tc>
          <w:tcPr>
            <w:tcW w:w="0" w:type="auto"/>
            <w:shd w:val="clear" w:color="auto" w:fill="EEEEEE"/>
            <w:vAlign w:val="center"/>
            <w:hideMark/>
          </w:tcPr>
          <w:tbl>
            <w:tblPr>
              <w:tblW w:w="5000" w:type="pct"/>
              <w:jc w:val="center"/>
              <w:tblCellSpacing w:w="0" w:type="dxa"/>
              <w:tblCellMar>
                <w:top w:w="300" w:type="dxa"/>
                <w:left w:w="0" w:type="dxa"/>
                <w:bottom w:w="300" w:type="dxa"/>
                <w:right w:w="0" w:type="dxa"/>
              </w:tblCellMar>
              <w:tblLook w:val="04A0" w:firstRow="1" w:lastRow="0" w:firstColumn="1" w:lastColumn="0" w:noHBand="0" w:noVBand="1"/>
            </w:tblPr>
            <w:tblGrid>
              <w:gridCol w:w="6"/>
              <w:gridCol w:w="9014"/>
              <w:gridCol w:w="6"/>
            </w:tblGrid>
            <w:tr w:rsidR="000C0A09" w:rsidRPr="000C0A09">
              <w:trPr>
                <w:tblCellSpacing w:w="0" w:type="dxa"/>
                <w:jc w:val="center"/>
              </w:trPr>
              <w:tc>
                <w:tcPr>
                  <w:tcW w:w="0" w:type="auto"/>
                  <w:vAlign w:val="center"/>
                  <w:hideMark/>
                </w:tcPr>
                <w:p w:rsidR="000C0A09" w:rsidRPr="000C0A09" w:rsidRDefault="000C0A09" w:rsidP="000C0A09">
                  <w:pPr>
                    <w:spacing w:after="0" w:line="240" w:lineRule="auto"/>
                    <w:rPr>
                      <w:rFonts w:ascii="Times New Roman" w:eastAsia="Times New Roman" w:hAnsi="Times New Roman" w:cs="Times New Roman"/>
                      <w:sz w:val="20"/>
                      <w:szCs w:val="20"/>
                      <w:lang w:eastAsia="en-GB"/>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0C0A09" w:rsidRPr="000C0A0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0C0A09" w:rsidRPr="000C0A09">
                          <w:trPr>
                            <w:tblCellSpacing w:w="0" w:type="dxa"/>
                            <w:jc w:val="center"/>
                          </w:trPr>
                          <w:tc>
                            <w:tcPr>
                              <w:tcW w:w="0" w:type="auto"/>
                              <w:vAlign w:val="center"/>
                              <w:hideMark/>
                            </w:tcPr>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drawing>
                                  <wp:inline distT="0" distB="0" distL="0" distR="0" wp14:anchorId="78DEA890" wp14:editId="12B22CBF">
                                    <wp:extent cx="5715000" cy="1478280"/>
                                    <wp:effectExtent l="0" t="0" r="0" b="7620"/>
                                    <wp:docPr id="1" name="Picture 1" descr="Rushcliffe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ushcliffe Banner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78280"/>
                                            </a:xfrm>
                                            <a:prstGeom prst="rect">
                                              <a:avLst/>
                                            </a:prstGeom>
                                            <a:noFill/>
                                            <a:ln>
                                              <a:noFill/>
                                            </a:ln>
                                          </pic:spPr>
                                        </pic:pic>
                                      </a:graphicData>
                                    </a:graphic>
                                  </wp:inline>
                                </w:drawing>
                              </w:r>
                            </w:p>
                          </w:tc>
                        </w:tr>
                      </w:tbl>
                      <w:p w:rsidR="000C0A09" w:rsidRPr="000C0A09" w:rsidRDefault="000C0A09" w:rsidP="000C0A09">
                        <w:pPr>
                          <w:spacing w:after="0" w:line="240" w:lineRule="auto"/>
                          <w:jc w:val="center"/>
                          <w:rPr>
                            <w:rFonts w:ascii="Times New Roman" w:eastAsia="Times New Roman" w:hAnsi="Times New Roman" w:cs="Times New Roman"/>
                            <w:sz w:val="20"/>
                            <w:szCs w:val="20"/>
                            <w:lang w:eastAsia="en-GB"/>
                          </w:rPr>
                        </w:pPr>
                      </w:p>
                    </w:tc>
                  </w:tr>
                  <w:tr w:rsidR="000C0A09" w:rsidRPr="000C0A0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0C0A09" w:rsidRPr="000C0A09">
                          <w:trPr>
                            <w:tblCellSpacing w:w="0" w:type="dxa"/>
                            <w:jc w:val="center"/>
                          </w:trPr>
                          <w:tc>
                            <w:tcPr>
                              <w:tcW w:w="0" w:type="auto"/>
                              <w:vAlign w:val="center"/>
                              <w:hideMark/>
                            </w:tcPr>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25"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Step 3 of roadmap continues to July 19</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drawing>
                                  <wp:inline distT="0" distB="0" distL="0" distR="0" wp14:anchorId="3699C71F" wp14:editId="41BA0880">
                                    <wp:extent cx="5623560" cy="3749040"/>
                                    <wp:effectExtent l="0" t="0" r="0" b="3810"/>
                                    <wp:docPr id="2" name="Picture 2" descr="Hands Face Space fresh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ands Face Space fresh a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3560" cy="374904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Central government outlined a </w:t>
                              </w:r>
                              <w:hyperlink r:id="rId8" w:tgtFrame="_blank" w:tooltip="Link to Government Four Step Plan (opens in a new window)" w:history="1">
                                <w:r w:rsidRPr="000C0A09">
                                  <w:rPr>
                                    <w:rFonts w:ascii="Arial" w:eastAsia="Calibri" w:hAnsi="Arial" w:cs="Arial"/>
                                    <w:b/>
                                    <w:bCs/>
                                    <w:color w:val="1D5782"/>
                                    <w:sz w:val="23"/>
                                    <w:szCs w:val="23"/>
                                    <w:u w:val="single"/>
                                    <w:lang w:eastAsia="en-GB"/>
                                  </w:rPr>
                                  <w:t>four-step plan</w:t>
                                </w:r>
                              </w:hyperlink>
                              <w:r w:rsidRPr="000C0A09">
                                <w:rPr>
                                  <w:rFonts w:ascii="Arial" w:eastAsia="Calibri" w:hAnsi="Arial" w:cs="Arial"/>
                                  <w:sz w:val="23"/>
                                  <w:szCs w:val="23"/>
                                  <w:lang w:eastAsia="en-GB"/>
                                </w:rPr>
                                <w:t> below to release England from </w:t>
                              </w:r>
                              <w:hyperlink r:id="rId9" w:tgtFrame="_blank" w:tooltip="Link to Gov.uk lockdown guidance (opens in a new window)" w:history="1">
                                <w:r w:rsidRPr="000C0A09">
                                  <w:rPr>
                                    <w:rFonts w:ascii="Arial" w:eastAsia="Calibri" w:hAnsi="Arial" w:cs="Arial"/>
                                    <w:b/>
                                    <w:bCs/>
                                    <w:color w:val="1D5782"/>
                                    <w:sz w:val="23"/>
                                    <w:szCs w:val="23"/>
                                    <w:u w:val="single"/>
                                    <w:lang w:eastAsia="en-GB"/>
                                  </w:rPr>
                                  <w:t>national lockdown restrictions</w:t>
                                </w:r>
                              </w:hyperlink>
                              <w:r w:rsidRPr="000C0A09">
                                <w:rPr>
                                  <w:rFonts w:ascii="Arial" w:eastAsia="Calibri" w:hAnsi="Arial" w:cs="Arial"/>
                                  <w:b/>
                                  <w:bCs/>
                                  <w:sz w:val="23"/>
                                  <w:szCs w:val="23"/>
                                  <w:lang w:eastAsia="en-GB"/>
                                </w:rPr>
                                <w:t> </w:t>
                              </w:r>
                              <w:r w:rsidRPr="000C0A09">
                                <w:rPr>
                                  <w:rFonts w:ascii="Arial" w:eastAsia="Calibri" w:hAnsi="Arial" w:cs="Arial"/>
                                  <w:sz w:val="23"/>
                                  <w:szCs w:val="23"/>
                                  <w:lang w:eastAsia="en-GB"/>
                                </w:rPr>
                                <w:t>earlier this year and The Prime Minister confirmed last Monday Step 3 of the roadmap will now remain for a further four weeks to July 19.</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It means we continue with the rule up to six people or two households can meet indoors and up to 30 people outdoors with exceptions for weddings, funerals and wakes if social distancing is in place.</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Those who </w:t>
                              </w:r>
                              <w:proofErr w:type="gramStart"/>
                              <w:r w:rsidRPr="000C0A09">
                                <w:rPr>
                                  <w:rFonts w:ascii="Arial" w:eastAsia="Calibri" w:hAnsi="Arial" w:cs="Arial"/>
                                  <w:sz w:val="23"/>
                                  <w:szCs w:val="23"/>
                                  <w:lang w:eastAsia="en-GB"/>
                                </w:rPr>
                                <w:t>can should</w:t>
                              </w:r>
                              <w:proofErr w:type="gramEnd"/>
                              <w:r w:rsidRPr="000C0A09">
                                <w:rPr>
                                  <w:rFonts w:ascii="Arial" w:eastAsia="Calibri" w:hAnsi="Arial" w:cs="Arial"/>
                                  <w:sz w:val="23"/>
                                  <w:szCs w:val="23"/>
                                  <w:lang w:eastAsia="en-GB"/>
                                </w:rPr>
                                <w:t xml:space="preserve"> continue to work from home and all follow </w:t>
                              </w:r>
                              <w:r w:rsidRPr="000C0A09">
                                <w:rPr>
                                  <w:rFonts w:ascii="Arial" w:eastAsia="Calibri" w:hAnsi="Arial" w:cs="Arial"/>
                                  <w:b/>
                                  <w:bCs/>
                                  <w:sz w:val="23"/>
                                  <w:szCs w:val="23"/>
                                  <w:lang w:eastAsia="en-GB"/>
                                </w:rPr>
                                <w:t>‘Hands Face Space Fresh Air’.</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Asymptomatic testing sites continue at Cotgrave Hub, adjacent to the Police Station, on Saturdays and Wednesdays and on Bingham market place on Tuesdays and Fridays until further notice where home testing kits are also available to collect for all </w:t>
                              </w:r>
                              <w:r w:rsidRPr="000C0A09">
                                <w:rPr>
                                  <w:rFonts w:ascii="Arial" w:eastAsia="Calibri" w:hAnsi="Arial" w:cs="Arial"/>
                                  <w:sz w:val="23"/>
                                  <w:szCs w:val="23"/>
                                  <w:lang w:eastAsia="en-GB"/>
                                </w:rPr>
                                <w:lastRenderedPageBreak/>
                                <w:t>over 18s.</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The Gotham Road community collect site in East </w:t>
                              </w:r>
                              <w:proofErr w:type="spellStart"/>
                              <w:r w:rsidRPr="000C0A09">
                                <w:rPr>
                                  <w:rFonts w:ascii="Arial" w:eastAsia="Calibri" w:hAnsi="Arial" w:cs="Arial"/>
                                  <w:sz w:val="23"/>
                                  <w:szCs w:val="23"/>
                                  <w:lang w:eastAsia="en-GB"/>
                                </w:rPr>
                                <w:t>Leake</w:t>
                              </w:r>
                              <w:proofErr w:type="spellEnd"/>
                              <w:r w:rsidRPr="000C0A09">
                                <w:rPr>
                                  <w:rFonts w:ascii="Arial" w:eastAsia="Calibri" w:hAnsi="Arial" w:cs="Arial"/>
                                  <w:sz w:val="23"/>
                                  <w:szCs w:val="23"/>
                                  <w:lang w:eastAsia="en-GB"/>
                                </w:rPr>
                                <w:t xml:space="preserve"> for home testing kits has now ceased with demand being met at local pharmacies for the tests. For further information visit our </w:t>
                              </w:r>
                              <w:hyperlink r:id="rId10" w:history="1">
                                <w:r w:rsidRPr="000C0A09">
                                  <w:rPr>
                                    <w:rFonts w:ascii="Arial" w:eastAsia="Calibri" w:hAnsi="Arial" w:cs="Arial"/>
                                    <w:color w:val="1D5782"/>
                                    <w:sz w:val="23"/>
                                    <w:szCs w:val="23"/>
                                    <w:u w:val="single"/>
                                    <w:lang w:eastAsia="en-GB"/>
                                  </w:rPr>
                                  <w:t>Community Testing</w:t>
                                </w:r>
                              </w:hyperlink>
                              <w:r w:rsidRPr="000C0A09">
                                <w:rPr>
                                  <w:rFonts w:ascii="Arial" w:eastAsia="Calibri" w:hAnsi="Arial" w:cs="Arial"/>
                                  <w:sz w:val="23"/>
                                  <w:szCs w:val="23"/>
                                  <w:lang w:eastAsia="en-GB"/>
                                </w:rPr>
                                <w:t> page.</w:t>
                              </w:r>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26"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Vaccination appointments available for all adults over 18</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drawing>
                                  <wp:inline distT="0" distB="0" distL="0" distR="0" wp14:anchorId="67D745A9" wp14:editId="622C18AE">
                                    <wp:extent cx="5623560" cy="3230880"/>
                                    <wp:effectExtent l="0" t="0" r="0" b="7620"/>
                                    <wp:docPr id="3" name="Picture 3" descr="Vaccine f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ccine frau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323088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The local COVID-19 vaccination booking system is currently open to all adults </w:t>
                              </w:r>
                              <w:r w:rsidRPr="000C0A09">
                                <w:rPr>
                                  <w:rFonts w:ascii="Arial" w:eastAsia="Calibri" w:hAnsi="Arial" w:cs="Arial"/>
                                  <w:b/>
                                  <w:bCs/>
                                  <w:sz w:val="23"/>
                                  <w:szCs w:val="23"/>
                                  <w:lang w:eastAsia="en-GB"/>
                                </w:rPr>
                                <w:t>aged 18 and over. </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If you are over 40 you can now have your second dose of the vaccine after eight weeks.</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Residents can book their vaccine by calling 119 or visiting the </w:t>
                              </w:r>
                              <w:hyperlink r:id="rId12" w:tgtFrame="_blank" w:history="1">
                                <w:r w:rsidRPr="000C0A09">
                                  <w:rPr>
                                    <w:rFonts w:ascii="Arial" w:eastAsia="Calibri" w:hAnsi="Arial" w:cs="Arial"/>
                                    <w:color w:val="1D5782"/>
                                    <w:sz w:val="23"/>
                                    <w:szCs w:val="23"/>
                                    <w:u w:val="single"/>
                                    <w:lang w:eastAsia="en-GB"/>
                                  </w:rPr>
                                  <w:t>National Booking Website.</w:t>
                                </w:r>
                              </w:hyperlink>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For all enquiries on Vaccination appointments please visit </w:t>
                              </w:r>
                              <w:hyperlink r:id="rId13" w:tgtFrame="_blank" w:tooltip="Nottingham and Nottinghamshire’s CCG website." w:history="1">
                                <w:r w:rsidRPr="000C0A09">
                                  <w:rPr>
                                    <w:rFonts w:ascii="Arial" w:eastAsia="Calibri" w:hAnsi="Arial" w:cs="Arial"/>
                                    <w:color w:val="1D5782"/>
                                    <w:sz w:val="23"/>
                                    <w:szCs w:val="23"/>
                                    <w:u w:val="single"/>
                                    <w:lang w:eastAsia="en-GB"/>
                                  </w:rPr>
                                  <w:t>Nottingham and Nottinghamshire’s CCG website.</w:t>
                                </w:r>
                              </w:hyperlink>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27"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Work on new Rushcliffe Oaks crematorium begins later this summer</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lastRenderedPageBreak/>
                                <w:drawing>
                                  <wp:inline distT="0" distB="0" distL="0" distR="0" wp14:anchorId="15F11A71" wp14:editId="23F5F0AF">
                                    <wp:extent cx="5623560" cy="1897380"/>
                                    <wp:effectExtent l="0" t="0" r="0" b="7620"/>
                                    <wp:docPr id="4" name="Picture 4" descr="Rushcliffe O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ushcliffe Oa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3560" cy="189738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Work is due to start on our new crematorium facility and community space later this summer known as Rushcliffe Oaks, reflecting the connection back to nature and wildlife and our commitment to improving the biodiversity of the site.</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The modern contemporary building will be located in </w:t>
                              </w:r>
                              <w:proofErr w:type="spellStart"/>
                              <w:r w:rsidRPr="000C0A09">
                                <w:rPr>
                                  <w:rFonts w:ascii="Arial" w:eastAsia="Calibri" w:hAnsi="Arial" w:cs="Arial"/>
                                  <w:sz w:val="23"/>
                                  <w:szCs w:val="23"/>
                                  <w:lang w:eastAsia="en-GB"/>
                                </w:rPr>
                                <w:t>Stragglethrope</w:t>
                              </w:r>
                              <w:proofErr w:type="spellEnd"/>
                              <w:r w:rsidRPr="000C0A09">
                                <w:rPr>
                                  <w:rFonts w:ascii="Arial" w:eastAsia="Calibri" w:hAnsi="Arial" w:cs="Arial"/>
                                  <w:sz w:val="23"/>
                                  <w:szCs w:val="23"/>
                                  <w:lang w:eastAsia="en-GB"/>
                                </w:rPr>
                                <w:t xml:space="preserve"> near Cotgrave and will provide an environmentally conscious building and memorial gardens that are sensitive to its surroundings with more information available on the </w:t>
                              </w:r>
                              <w:hyperlink r:id="rId15" w:history="1">
                                <w:r w:rsidRPr="000C0A09">
                                  <w:rPr>
                                    <w:rFonts w:ascii="Arial" w:eastAsia="Calibri" w:hAnsi="Arial" w:cs="Arial"/>
                                    <w:color w:val="1D5782"/>
                                    <w:sz w:val="23"/>
                                    <w:szCs w:val="23"/>
                                    <w:u w:val="single"/>
                                    <w:lang w:eastAsia="en-GB"/>
                                  </w:rPr>
                                  <w:t>Rushcliffe Oaks website. </w:t>
                                </w:r>
                              </w:hyperlink>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We are still seeking to be carbon neutral in our operations by 2030 and this is reflected at the heart of the design and thought process for the new facility.</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Through the use of innovative technologies and renewable energy sources, there are plans for a greener electric powered cremator rather than the more traditional use of gas, lowering CO2 emissions by around 90 per cent, making Rushcliffe Oaks one of the first in the country to invest in this new technology.</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It is anticipated it could open in summer 2022 and will be operated and managed directly by ourselves. </w:t>
                              </w:r>
                            </w:p>
                            <w:p w:rsidR="000C0A09" w:rsidRPr="000C0A09" w:rsidRDefault="000C0A09" w:rsidP="000C0A09">
                              <w:pPr>
                                <w:spacing w:after="225" w:line="240" w:lineRule="auto"/>
                                <w:rPr>
                                  <w:rFonts w:ascii="Arial" w:eastAsia="Calibri" w:hAnsi="Arial" w:cs="Arial"/>
                                  <w:sz w:val="23"/>
                                  <w:szCs w:val="23"/>
                                  <w:lang w:eastAsia="en-GB"/>
                                </w:rPr>
                              </w:pPr>
                              <w:hyperlink r:id="rId16" w:tgtFrame="_blank" w:history="1">
                                <w:r w:rsidRPr="000C0A09">
                                  <w:rPr>
                                    <w:rFonts w:ascii="Arial" w:eastAsia="Calibri" w:hAnsi="Arial" w:cs="Arial"/>
                                    <w:color w:val="1D5782"/>
                                    <w:sz w:val="23"/>
                                    <w:szCs w:val="23"/>
                                    <w:u w:val="single"/>
                                    <w:lang w:eastAsia="en-GB"/>
                                  </w:rPr>
                                  <w:t>Read more on our website.</w:t>
                                </w:r>
                              </w:hyperlink>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28"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Pub, bar and restaurant owners and customers warned to keep to COVID rules</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lastRenderedPageBreak/>
                                <w:drawing>
                                  <wp:inline distT="0" distB="0" distL="0" distR="0" wp14:anchorId="7E86CD26" wp14:editId="51FDB117">
                                    <wp:extent cx="5623560" cy="3749040"/>
                                    <wp:effectExtent l="0" t="0" r="0" b="3810"/>
                                    <wp:docPr id="5" name="Picture 5" descr="Pub, bar and restaurant owners and customers warned to keep to COVID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ub, bar and restaurant owners and customers warned to keep to COVID ru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3560" cy="374904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Pub, bar and restaurant owners and customers are being warned to keep following COVID-19 operating rules at hospitality outlets to ensure they keep staff and each other safe.</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That’s the message from us, Nottinghamshire County Council and Nottinghamshire Police who are urging all to be vigilant of restrictions following the government’s roadmap extension of step 3 to July 19 this week.</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Sadly, it follows multiple breaches by outlets in the County in recent weeks that have led to over £15,000 worth of fines as staff and customers were witnessed making major errors that put fellow consumers at risk.</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They included taking indoor bookings for large groups, customers queuing in bar areas instead of receiving table service and face masks not being worn at the appropriate times.</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Now with outlets continuing to see increased footfall in line with Euro 2020 games, owners and customers are reminded:</w:t>
                              </w:r>
                            </w:p>
                            <w:p w:rsidR="000C0A09" w:rsidRPr="000C0A09" w:rsidRDefault="000C0A09" w:rsidP="000C0A09">
                              <w:pPr>
                                <w:numPr>
                                  <w:ilvl w:val="0"/>
                                  <w:numId w:val="1"/>
                                </w:numPr>
                                <w:spacing w:before="100" w:beforeAutospacing="1" w:after="225" w:line="240" w:lineRule="auto"/>
                                <w:rPr>
                                  <w:rFonts w:ascii="Arial" w:eastAsia="Times New Roman" w:hAnsi="Arial" w:cs="Arial"/>
                                  <w:sz w:val="23"/>
                                  <w:szCs w:val="23"/>
                                  <w:lang w:eastAsia="en-GB"/>
                                </w:rPr>
                              </w:pPr>
                              <w:r w:rsidRPr="000C0A09">
                                <w:rPr>
                                  <w:rFonts w:ascii="Arial" w:eastAsia="Times New Roman" w:hAnsi="Arial" w:cs="Arial"/>
                                  <w:sz w:val="23"/>
                                  <w:szCs w:val="23"/>
                                  <w:lang w:eastAsia="en-GB"/>
                                </w:rPr>
                                <w:t>Always use the premises’ NHS Track and Trace QR code or manually provide name and contact details. Checks are conducted on venues where there has been little or no QR code activity</w:t>
                              </w:r>
                            </w:p>
                            <w:p w:rsidR="000C0A09" w:rsidRPr="000C0A09" w:rsidRDefault="000C0A09" w:rsidP="000C0A09">
                              <w:pPr>
                                <w:numPr>
                                  <w:ilvl w:val="0"/>
                                  <w:numId w:val="1"/>
                                </w:numPr>
                                <w:spacing w:before="100" w:beforeAutospacing="1" w:after="225" w:line="240" w:lineRule="auto"/>
                                <w:rPr>
                                  <w:rFonts w:ascii="Arial" w:eastAsia="Times New Roman" w:hAnsi="Arial" w:cs="Arial"/>
                                  <w:sz w:val="23"/>
                                  <w:szCs w:val="23"/>
                                  <w:lang w:eastAsia="en-GB"/>
                                </w:rPr>
                              </w:pPr>
                              <w:r w:rsidRPr="000C0A09">
                                <w:rPr>
                                  <w:rFonts w:ascii="Arial" w:eastAsia="Times New Roman" w:hAnsi="Arial" w:cs="Arial"/>
                                  <w:sz w:val="23"/>
                                  <w:szCs w:val="23"/>
                                  <w:lang w:eastAsia="en-GB"/>
                                </w:rPr>
                                <w:t xml:space="preserve">Do not queue in any bar or other area </w:t>
                              </w:r>
                              <w:proofErr w:type="gramStart"/>
                              <w:r w:rsidRPr="000C0A09">
                                <w:rPr>
                                  <w:rFonts w:ascii="Arial" w:eastAsia="Times New Roman" w:hAnsi="Arial" w:cs="Arial"/>
                                  <w:sz w:val="23"/>
                                  <w:szCs w:val="23"/>
                                  <w:lang w:eastAsia="en-GB"/>
                                </w:rPr>
                                <w:t>of a premises</w:t>
                              </w:r>
                              <w:proofErr w:type="gramEnd"/>
                              <w:r w:rsidRPr="000C0A09">
                                <w:rPr>
                                  <w:rFonts w:ascii="Arial" w:eastAsia="Times New Roman" w:hAnsi="Arial" w:cs="Arial"/>
                                  <w:sz w:val="23"/>
                                  <w:szCs w:val="23"/>
                                  <w:lang w:eastAsia="en-GB"/>
                                </w:rPr>
                                <w:t xml:space="preserve"> for drinks or food. Table service must be in place indoors and outdoors at all times.</w:t>
                              </w:r>
                            </w:p>
                            <w:p w:rsidR="000C0A09" w:rsidRPr="000C0A09" w:rsidRDefault="000C0A09" w:rsidP="000C0A09">
                              <w:pPr>
                                <w:numPr>
                                  <w:ilvl w:val="0"/>
                                  <w:numId w:val="1"/>
                                </w:numPr>
                                <w:spacing w:before="100" w:beforeAutospacing="1" w:after="225" w:line="240" w:lineRule="auto"/>
                                <w:rPr>
                                  <w:rFonts w:ascii="Arial" w:eastAsia="Times New Roman" w:hAnsi="Arial" w:cs="Arial"/>
                                  <w:sz w:val="23"/>
                                  <w:szCs w:val="23"/>
                                  <w:lang w:eastAsia="en-GB"/>
                                </w:rPr>
                              </w:pPr>
                              <w:r w:rsidRPr="000C0A09">
                                <w:rPr>
                                  <w:rFonts w:ascii="Arial" w:eastAsia="Times New Roman" w:hAnsi="Arial" w:cs="Arial"/>
                                  <w:sz w:val="23"/>
                                  <w:szCs w:val="23"/>
                                  <w:lang w:eastAsia="en-GB"/>
                                </w:rPr>
                                <w:t>Do not mingle between tables</w:t>
                              </w:r>
                            </w:p>
                            <w:p w:rsidR="000C0A09" w:rsidRPr="000C0A09" w:rsidRDefault="000C0A09" w:rsidP="000C0A09">
                              <w:pPr>
                                <w:numPr>
                                  <w:ilvl w:val="0"/>
                                  <w:numId w:val="1"/>
                                </w:numPr>
                                <w:spacing w:before="100" w:beforeAutospacing="1" w:after="225" w:line="240" w:lineRule="auto"/>
                                <w:rPr>
                                  <w:rFonts w:ascii="Arial" w:eastAsia="Times New Roman" w:hAnsi="Arial" w:cs="Arial"/>
                                  <w:sz w:val="23"/>
                                  <w:szCs w:val="23"/>
                                  <w:lang w:eastAsia="en-GB"/>
                                </w:rPr>
                              </w:pPr>
                              <w:r w:rsidRPr="000C0A09">
                                <w:rPr>
                                  <w:rFonts w:ascii="Arial" w:eastAsia="Times New Roman" w:hAnsi="Arial" w:cs="Arial"/>
                                  <w:sz w:val="23"/>
                                  <w:szCs w:val="23"/>
                                  <w:lang w:eastAsia="en-GB"/>
                                </w:rPr>
                                <w:lastRenderedPageBreak/>
                                <w:t>Always wear a face mask when entering or exiting a premises and when not sat down such as when using toilet or baby changing facilities</w:t>
                              </w:r>
                            </w:p>
                            <w:p w:rsidR="000C0A09" w:rsidRPr="000C0A09" w:rsidRDefault="000C0A09" w:rsidP="000C0A09">
                              <w:pPr>
                                <w:numPr>
                                  <w:ilvl w:val="0"/>
                                  <w:numId w:val="1"/>
                                </w:numPr>
                                <w:spacing w:before="100" w:beforeAutospacing="1" w:after="225" w:line="240" w:lineRule="auto"/>
                                <w:rPr>
                                  <w:rFonts w:ascii="Arial" w:eastAsia="Times New Roman" w:hAnsi="Arial" w:cs="Arial"/>
                                  <w:sz w:val="23"/>
                                  <w:szCs w:val="23"/>
                                  <w:lang w:eastAsia="en-GB"/>
                                </w:rPr>
                              </w:pPr>
                              <w:r w:rsidRPr="000C0A09">
                                <w:rPr>
                                  <w:rFonts w:ascii="Arial" w:eastAsia="Times New Roman" w:hAnsi="Arial" w:cs="Arial"/>
                                  <w:sz w:val="23"/>
                                  <w:szCs w:val="23"/>
                                  <w:lang w:eastAsia="en-GB"/>
                                </w:rPr>
                                <w:t>Do not leave food, such as sandwiches, for customers to eat in communal areas</w:t>
                              </w:r>
                            </w:p>
                            <w:p w:rsidR="000C0A09" w:rsidRPr="000C0A09" w:rsidRDefault="000C0A09" w:rsidP="000C0A09">
                              <w:pPr>
                                <w:numPr>
                                  <w:ilvl w:val="0"/>
                                  <w:numId w:val="1"/>
                                </w:numPr>
                                <w:spacing w:before="100" w:beforeAutospacing="1" w:after="225" w:line="240" w:lineRule="auto"/>
                                <w:rPr>
                                  <w:rFonts w:ascii="Arial" w:eastAsia="Times New Roman" w:hAnsi="Arial" w:cs="Arial"/>
                                  <w:sz w:val="23"/>
                                  <w:szCs w:val="23"/>
                                  <w:lang w:eastAsia="en-GB"/>
                                </w:rPr>
                              </w:pPr>
                              <w:r w:rsidRPr="000C0A09">
                                <w:rPr>
                                  <w:rFonts w:ascii="Arial" w:eastAsia="Times New Roman" w:hAnsi="Arial" w:cs="Arial"/>
                                  <w:sz w:val="23"/>
                                  <w:szCs w:val="23"/>
                                  <w:lang w:eastAsia="en-GB"/>
                                </w:rPr>
                                <w:t>Be mindful if a venue is popular for screening Euro 2020 games and ensure restrictions continue to be met at all times to keep all customers safe</w:t>
                              </w:r>
                            </w:p>
                            <w:p w:rsidR="000C0A09" w:rsidRPr="000C0A09" w:rsidRDefault="000C0A09" w:rsidP="000C0A09">
                              <w:pPr>
                                <w:numPr>
                                  <w:ilvl w:val="0"/>
                                  <w:numId w:val="1"/>
                                </w:numPr>
                                <w:spacing w:before="100" w:beforeAutospacing="1" w:after="225" w:line="240" w:lineRule="auto"/>
                                <w:rPr>
                                  <w:rFonts w:ascii="Arial" w:eastAsia="Times New Roman" w:hAnsi="Arial" w:cs="Arial"/>
                                  <w:sz w:val="23"/>
                                  <w:szCs w:val="23"/>
                                  <w:lang w:eastAsia="en-GB"/>
                                </w:rPr>
                              </w:pPr>
                              <w:r w:rsidRPr="000C0A09">
                                <w:rPr>
                                  <w:rFonts w:ascii="Arial" w:eastAsia="Times New Roman" w:hAnsi="Arial" w:cs="Arial"/>
                                  <w:sz w:val="23"/>
                                  <w:szCs w:val="23"/>
                                  <w:lang w:eastAsia="en-GB"/>
                                </w:rPr>
                                <w:t>No one should enter an outlet if they have any COVID-19 symptoms and immediately book a COVID-19 test at </w:t>
                              </w:r>
                              <w:hyperlink r:id="rId18" w:history="1">
                                <w:r w:rsidRPr="000C0A09">
                                  <w:rPr>
                                    <w:rFonts w:ascii="Arial" w:eastAsia="Times New Roman" w:hAnsi="Arial" w:cs="Arial"/>
                                    <w:color w:val="1D5782"/>
                                    <w:sz w:val="23"/>
                                    <w:szCs w:val="23"/>
                                    <w:u w:val="single"/>
                                    <w:lang w:eastAsia="en-GB"/>
                                  </w:rPr>
                                  <w:t>https://www.gov.uk/get-coronavirus-test</w:t>
                                </w:r>
                              </w:hyperlink>
                              <w:r w:rsidRPr="000C0A09">
                                <w:rPr>
                                  <w:rFonts w:ascii="Arial" w:eastAsia="Times New Roman" w:hAnsi="Arial" w:cs="Arial"/>
                                  <w:sz w:val="23"/>
                                  <w:szCs w:val="23"/>
                                  <w:lang w:eastAsia="en-GB"/>
                                </w:rPr>
                                <w:t xml:space="preserve"> </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Police and us are continuing to actively support the hospitality sector with our guide at </w:t>
                              </w:r>
                              <w:hyperlink r:id="rId19" w:history="1">
                                <w:r w:rsidRPr="000C0A09">
                                  <w:rPr>
                                    <w:rFonts w:ascii="Arial" w:eastAsia="Calibri" w:hAnsi="Arial" w:cs="Arial"/>
                                    <w:color w:val="1D5782"/>
                                    <w:sz w:val="23"/>
                                    <w:szCs w:val="23"/>
                                    <w:u w:val="single"/>
                                    <w:lang w:eastAsia="en-GB"/>
                                  </w:rPr>
                                  <w:t>www.rushcliffe.gov.uk/businesscoronavirus</w:t>
                                </w:r>
                              </w:hyperlink>
                              <w:r w:rsidRPr="000C0A09">
                                <w:rPr>
                                  <w:rFonts w:ascii="Arial" w:eastAsia="Calibri" w:hAnsi="Arial" w:cs="Arial"/>
                                  <w:sz w:val="23"/>
                                  <w:szCs w:val="23"/>
                                  <w:lang w:eastAsia="en-GB"/>
                                </w:rPr>
                                <w:t> that outlines venues’ responsibilities and how to receive support to safely welcome customers.</w:t>
                              </w:r>
                            </w:p>
                            <w:p w:rsidR="000C0A09" w:rsidRPr="000C0A09" w:rsidRDefault="000C0A09" w:rsidP="000C0A09">
                              <w:pPr>
                                <w:spacing w:after="225" w:line="240" w:lineRule="auto"/>
                                <w:rPr>
                                  <w:rFonts w:ascii="Arial" w:eastAsia="Calibri" w:hAnsi="Arial" w:cs="Arial"/>
                                  <w:sz w:val="23"/>
                                  <w:szCs w:val="23"/>
                                  <w:lang w:eastAsia="en-GB"/>
                                </w:rPr>
                              </w:pPr>
                              <w:hyperlink r:id="rId20" w:tgtFrame="_blank" w:history="1">
                                <w:r w:rsidRPr="000C0A09">
                                  <w:rPr>
                                    <w:rFonts w:ascii="Arial" w:eastAsia="Calibri" w:hAnsi="Arial" w:cs="Arial"/>
                                    <w:color w:val="1D5782"/>
                                    <w:sz w:val="23"/>
                                    <w:szCs w:val="23"/>
                                    <w:u w:val="single"/>
                                    <w:lang w:eastAsia="en-GB"/>
                                  </w:rPr>
                                  <w:t>Read more on our website.</w:t>
                                </w:r>
                              </w:hyperlink>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29"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Our Customer Service centres to safely open from tomorrow, June 21</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drawing>
                                  <wp:inline distT="0" distB="0" distL="0" distR="0" wp14:anchorId="04464200" wp14:editId="6223E9AF">
                                    <wp:extent cx="5623560" cy="3749040"/>
                                    <wp:effectExtent l="0" t="0" r="0" b="3810"/>
                                    <wp:docPr id="6" name="Picture 6" descr="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S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3560" cy="374904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Our Customer Service centre and contact points at West </w:t>
                              </w:r>
                              <w:proofErr w:type="spellStart"/>
                              <w:r w:rsidRPr="000C0A09">
                                <w:rPr>
                                  <w:rFonts w:ascii="Arial" w:eastAsia="Calibri" w:hAnsi="Arial" w:cs="Arial"/>
                                  <w:sz w:val="23"/>
                                  <w:szCs w:val="23"/>
                                  <w:lang w:eastAsia="en-GB"/>
                                </w:rPr>
                                <w:t>Bridgford</w:t>
                              </w:r>
                              <w:proofErr w:type="spellEnd"/>
                              <w:r w:rsidRPr="000C0A09">
                                <w:rPr>
                                  <w:rFonts w:ascii="Arial" w:eastAsia="Calibri" w:hAnsi="Arial" w:cs="Arial"/>
                                  <w:sz w:val="23"/>
                                  <w:szCs w:val="23"/>
                                  <w:lang w:eastAsia="en-GB"/>
                                </w:rPr>
                                <w:t xml:space="preserve">, Cotgrave, East </w:t>
                              </w:r>
                              <w:proofErr w:type="spellStart"/>
                              <w:r w:rsidRPr="000C0A09">
                                <w:rPr>
                                  <w:rFonts w:ascii="Arial" w:eastAsia="Calibri" w:hAnsi="Arial" w:cs="Arial"/>
                                  <w:sz w:val="23"/>
                                  <w:szCs w:val="23"/>
                                  <w:lang w:eastAsia="en-GB"/>
                                </w:rPr>
                                <w:t>Leake</w:t>
                              </w:r>
                              <w:proofErr w:type="spellEnd"/>
                              <w:r w:rsidRPr="000C0A09">
                                <w:rPr>
                                  <w:rFonts w:ascii="Arial" w:eastAsia="Calibri" w:hAnsi="Arial" w:cs="Arial"/>
                                  <w:sz w:val="23"/>
                                  <w:szCs w:val="23"/>
                                  <w:lang w:eastAsia="en-GB"/>
                                </w:rPr>
                                <w:t xml:space="preserve"> and Bingham will re-open and warmly and safely welcome back customers from tomorrow, Monday June 21.</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The centres will operate with COVID-19 measures in place, in line with the government’s extension of the step 3 roadmap as customers will be invited to continue to keep </w:t>
                              </w:r>
                              <w:r w:rsidRPr="000C0A09">
                                <w:rPr>
                                  <w:rFonts w:ascii="Arial" w:eastAsia="Calibri" w:hAnsi="Arial" w:cs="Arial"/>
                                  <w:sz w:val="23"/>
                                  <w:szCs w:val="23"/>
                                  <w:lang w:eastAsia="en-GB"/>
                                </w:rPr>
                                <w:lastRenderedPageBreak/>
                                <w:t>distance, use hand sanitiser on arrival and wear a facemask when visiting any site.</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In West </w:t>
                              </w:r>
                              <w:proofErr w:type="spellStart"/>
                              <w:r w:rsidRPr="000C0A09">
                                <w:rPr>
                                  <w:rFonts w:ascii="Arial" w:eastAsia="Calibri" w:hAnsi="Arial" w:cs="Arial"/>
                                  <w:sz w:val="23"/>
                                  <w:szCs w:val="23"/>
                                  <w:lang w:eastAsia="en-GB"/>
                                </w:rPr>
                                <w:t>Bridgford</w:t>
                              </w:r>
                              <w:proofErr w:type="spellEnd"/>
                              <w:r w:rsidRPr="000C0A09">
                                <w:rPr>
                                  <w:rFonts w:ascii="Arial" w:eastAsia="Calibri" w:hAnsi="Arial" w:cs="Arial"/>
                                  <w:sz w:val="23"/>
                                  <w:szCs w:val="23"/>
                                  <w:lang w:eastAsia="en-GB"/>
                                </w:rPr>
                                <w:t>, an appointment service will operate on Mondays, Thursdays and Fridays but it is anticipated many customers will be able to arrange an appointment at short notice on arrival at the centre.</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Walk-in services for photocopying and self-scan station will be available without appointment.</w:t>
                              </w:r>
                            </w:p>
                            <w:p w:rsidR="000C0A09" w:rsidRPr="000C0A09" w:rsidRDefault="000C0A09" w:rsidP="000C0A09">
                              <w:pPr>
                                <w:spacing w:after="225" w:line="240" w:lineRule="auto"/>
                                <w:rPr>
                                  <w:rFonts w:ascii="Arial" w:eastAsia="Calibri" w:hAnsi="Arial" w:cs="Arial"/>
                                  <w:sz w:val="23"/>
                                  <w:szCs w:val="23"/>
                                  <w:lang w:eastAsia="en-GB"/>
                                </w:rPr>
                              </w:pPr>
                              <w:hyperlink r:id="rId22" w:tgtFrame="_blank" w:history="1">
                                <w:r w:rsidRPr="000C0A09">
                                  <w:rPr>
                                    <w:rFonts w:ascii="Arial" w:eastAsia="Calibri" w:hAnsi="Arial" w:cs="Arial"/>
                                    <w:color w:val="1D5782"/>
                                    <w:sz w:val="23"/>
                                    <w:szCs w:val="23"/>
                                    <w:u w:val="single"/>
                                    <w:lang w:eastAsia="en-GB"/>
                                  </w:rPr>
                                  <w:t>Read more on our website.</w:t>
                                </w:r>
                              </w:hyperlink>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30"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Over 70 fly-tipping fines issued in the Borough in just six months</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drawing>
                                  <wp:inline distT="0" distB="0" distL="0" distR="0" wp14:anchorId="4B6DF942" wp14:editId="611F3E7F">
                                    <wp:extent cx="5623560" cy="2179320"/>
                                    <wp:effectExtent l="0" t="0" r="0" b="0"/>
                                    <wp:docPr id="7" name="Picture 7" descr="Fl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ly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3560" cy="217932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Action on rogue fly-tippers has increased hugely in the Borough since the beginning of 2021 with over 70 fixed penalty notices given to those found blighting local spots with domestic or commercial waste.</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It follows on from our partnership with Waste Investigations Support &amp; Enforcement (WISE) that sought to build on existing tools to find and fine or prosecute those who flout the rules as part of even more focus on tackling the nuisance issue. </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Since January their environmental enforcement service now operates across the Borough seven days a week, investigating where the waste has come with the marked increase on fines down to thorough searches on items linked to properties and individuals.</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It compares with five fines administered in the previous six months before the partnership.</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Our new bins and signage also now instruct motorists to ‘bin it, don’t dump it’ at lay-bys in the area, backing up continued surveillance on trade waste and household items being dumped on roads and verges and monitoring sites to catch those in the act.</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We are reminding residents and businesses to check that any company or individual they employ to dispose of their waste holds the relevant Trade Waste Carriers’ licence to </w:t>
                              </w:r>
                              <w:r w:rsidRPr="000C0A09">
                                <w:rPr>
                                  <w:rFonts w:ascii="Arial" w:eastAsia="Calibri" w:hAnsi="Arial" w:cs="Arial"/>
                                  <w:sz w:val="23"/>
                                  <w:szCs w:val="23"/>
                                  <w:lang w:eastAsia="en-GB"/>
                                </w:rPr>
                                <w:lastRenderedPageBreak/>
                                <w:t>avoid their unwanted goods contributing to fly-tips.</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This can be completed by them showing the relevant licence in person and checking it with the</w:t>
                              </w:r>
                              <w:hyperlink r:id="rId24" w:history="1">
                                <w:r w:rsidRPr="000C0A09">
                                  <w:rPr>
                                    <w:rFonts w:ascii="Arial" w:eastAsia="Calibri" w:hAnsi="Arial" w:cs="Arial"/>
                                    <w:color w:val="1D5782"/>
                                    <w:sz w:val="23"/>
                                    <w:szCs w:val="23"/>
                                    <w:u w:val="single"/>
                                    <w:lang w:eastAsia="en-GB"/>
                                  </w:rPr>
                                  <w:t> Environment Agency’s listings of registered businesses</w:t>
                                </w:r>
                              </w:hyperlink>
                              <w:r w:rsidRPr="000C0A09">
                                <w:rPr>
                                  <w:rFonts w:ascii="Arial" w:eastAsia="Calibri" w:hAnsi="Arial" w:cs="Arial"/>
                                  <w:sz w:val="23"/>
                                  <w:szCs w:val="23"/>
                                  <w:lang w:eastAsia="en-GB"/>
                                </w:rPr>
                                <w:t>. </w:t>
                              </w:r>
                            </w:p>
                            <w:p w:rsidR="000C0A09" w:rsidRPr="000C0A09" w:rsidRDefault="000C0A09" w:rsidP="000C0A09">
                              <w:pPr>
                                <w:spacing w:after="225" w:line="240" w:lineRule="auto"/>
                                <w:rPr>
                                  <w:rFonts w:ascii="Arial" w:eastAsia="Calibri" w:hAnsi="Arial" w:cs="Arial"/>
                                  <w:sz w:val="23"/>
                                  <w:szCs w:val="23"/>
                                  <w:lang w:eastAsia="en-GB"/>
                                </w:rPr>
                              </w:pPr>
                              <w:hyperlink r:id="rId25" w:tgtFrame="_blank" w:history="1">
                                <w:r w:rsidRPr="000C0A09">
                                  <w:rPr>
                                    <w:rFonts w:ascii="Arial" w:eastAsia="Calibri" w:hAnsi="Arial" w:cs="Arial"/>
                                    <w:color w:val="1D5782"/>
                                    <w:sz w:val="23"/>
                                    <w:szCs w:val="23"/>
                                    <w:u w:val="single"/>
                                    <w:lang w:eastAsia="en-GB"/>
                                  </w:rPr>
                                  <w:t>Read more on our website. </w:t>
                                </w:r>
                              </w:hyperlink>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31"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Proms in the Park set for September slot</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drawing>
                                  <wp:inline distT="0" distB="0" distL="0" distR="0" wp14:anchorId="016E4756" wp14:editId="57C59329">
                                    <wp:extent cx="5623560" cy="4221480"/>
                                    <wp:effectExtent l="0" t="0" r="0" b="7620"/>
                                    <wp:docPr id="8" name="Picture 8" descr="Pr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om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3560" cy="422148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Following the government’s COVID-19 roadmap update on June 14, our annual Proms in the Park event is now set to take place later this summer on Saturday September 18.</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The annual </w:t>
                              </w:r>
                              <w:proofErr w:type="spellStart"/>
                              <w:r w:rsidRPr="000C0A09">
                                <w:rPr>
                                  <w:rFonts w:ascii="Arial" w:eastAsia="Calibri" w:hAnsi="Arial" w:cs="Arial"/>
                                  <w:sz w:val="23"/>
                                  <w:szCs w:val="23"/>
                                  <w:lang w:eastAsia="en-GB"/>
                                </w:rPr>
                                <w:t>Bridgford</w:t>
                              </w:r>
                              <w:proofErr w:type="spellEnd"/>
                              <w:r w:rsidRPr="000C0A09">
                                <w:rPr>
                                  <w:rFonts w:ascii="Arial" w:eastAsia="Calibri" w:hAnsi="Arial" w:cs="Arial"/>
                                  <w:sz w:val="23"/>
                                  <w:szCs w:val="23"/>
                                  <w:lang w:eastAsia="en-GB"/>
                                </w:rPr>
                                <w:t xml:space="preserve"> Park music event will be rescheduled from its usual Armed Forces Day slot on the last Saturday of June. </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It is hoped this will mean being able to accommodate a greater number of people and safely offer food and drink outlets and fringe stalls and attractions and welcome local Armed Forces representatives, not possible under the current COVID restrictions.</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For event enquiries </w:t>
                              </w:r>
                              <w:hyperlink r:id="rId27" w:history="1">
                                <w:r w:rsidRPr="000C0A09">
                                  <w:rPr>
                                    <w:rFonts w:ascii="Arial" w:eastAsia="Calibri" w:hAnsi="Arial" w:cs="Arial"/>
                                    <w:color w:val="1D5782"/>
                                    <w:sz w:val="23"/>
                                    <w:szCs w:val="23"/>
                                    <w:u w:val="single"/>
                                    <w:lang w:eastAsia="en-GB"/>
                                  </w:rPr>
                                  <w:t>email </w:t>
                                </w:r>
                              </w:hyperlink>
                              <w:r w:rsidRPr="000C0A09">
                                <w:rPr>
                                  <w:rFonts w:ascii="Arial" w:eastAsia="Calibri" w:hAnsi="Arial" w:cs="Arial"/>
                                  <w:sz w:val="23"/>
                                  <w:szCs w:val="23"/>
                                  <w:lang w:eastAsia="en-GB"/>
                                </w:rPr>
                                <w:t>or</w:t>
                              </w:r>
                              <w:hyperlink r:id="rId28" w:history="1">
                                <w:r w:rsidRPr="000C0A09">
                                  <w:rPr>
                                    <w:rFonts w:ascii="Arial" w:eastAsia="Calibri" w:hAnsi="Arial" w:cs="Arial"/>
                                    <w:color w:val="1D5782"/>
                                    <w:sz w:val="23"/>
                                    <w:szCs w:val="23"/>
                                    <w:u w:val="single"/>
                                    <w:lang w:eastAsia="en-GB"/>
                                  </w:rPr>
                                  <w:t> visit our webpage. </w:t>
                                </w:r>
                              </w:hyperlink>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32"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lastRenderedPageBreak/>
                                <w:t>Reach Rushcliffe fund further expanded to tackle loneliness and isolation</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drawing>
                                  <wp:inline distT="0" distB="0" distL="0" distR="0" wp14:anchorId="44D22955" wp14:editId="7B8DDCAF">
                                    <wp:extent cx="5623560" cy="3840480"/>
                                    <wp:effectExtent l="0" t="0" r="0" b="7620"/>
                                    <wp:docPr id="9" name="Picture 9" descr="Ellerslie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llerslie Crick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3560" cy="384048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We have further extended our Reach Rushcliffe fund, dedicated to supporting projects across the Borough that tackle loneliness and isolation.</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Being connected with other people matters for everyone’s health and COVID-19 has further highlighted how social isolation can be bad for our mental and physical health.</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It’s fast becoming one of the greatest social challenges nationally and whilst often associated with older people who live on their own, it can affect anyone of any age and linked to issues such as obesity, smoking and can increase risk of dementia.</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Projects should aim to take steps to make contact and engage individuals or groups in Rushcliffe communities who may have little or no social contact.</w:t>
                              </w:r>
                            </w:p>
                            <w:p w:rsidR="000C0A09" w:rsidRPr="000C0A09" w:rsidRDefault="000C0A09" w:rsidP="000C0A09">
                              <w:pPr>
                                <w:spacing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This could be initiatives based around a structured befriending initiative to check on individuals, lunch clubs, or safe regular social meet up events in line with government advice or other projects.</w:t>
                              </w:r>
                            </w:p>
                            <w:p w:rsidR="000C0A09" w:rsidRPr="000C0A09" w:rsidRDefault="000C0A09" w:rsidP="000C0A09">
                              <w:pPr>
                                <w:spacing w:after="225" w:line="240" w:lineRule="auto"/>
                                <w:rPr>
                                  <w:rFonts w:ascii="Arial" w:eastAsia="Calibri" w:hAnsi="Arial" w:cs="Arial"/>
                                  <w:sz w:val="23"/>
                                  <w:szCs w:val="23"/>
                                  <w:lang w:eastAsia="en-GB"/>
                                </w:rPr>
                              </w:pPr>
                              <w:hyperlink r:id="rId30" w:tgtFrame="_blank" w:history="1">
                                <w:r w:rsidRPr="000C0A09">
                                  <w:rPr>
                                    <w:rFonts w:ascii="Arial" w:eastAsia="Calibri" w:hAnsi="Arial" w:cs="Arial"/>
                                    <w:color w:val="1D5782"/>
                                    <w:sz w:val="23"/>
                                    <w:szCs w:val="23"/>
                                    <w:u w:val="single"/>
                                    <w:lang w:eastAsia="en-GB"/>
                                  </w:rPr>
                                  <w:t>Read more on our website.</w:t>
                                </w:r>
                              </w:hyperlink>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33" style="width:451.3pt;height:1.8pt" o:hralign="center" o:hrstd="t" o:hr="t" fillcolor="#a0a0a0" stroked="f"/>
                                </w:pict>
                              </w:r>
                            </w:p>
                            <w:p w:rsidR="000C0A09" w:rsidRPr="000C0A09" w:rsidRDefault="000C0A09" w:rsidP="000C0A09">
                              <w:pPr>
                                <w:spacing w:before="240" w:after="255" w:line="240" w:lineRule="auto"/>
                                <w:outlineLvl w:val="2"/>
                                <w:rPr>
                                  <w:rFonts w:ascii="Helvetica" w:eastAsia="Times New Roman" w:hAnsi="Helvetica" w:cs="Helvetica"/>
                                  <w:b/>
                                  <w:bCs/>
                                  <w:sz w:val="26"/>
                                  <w:szCs w:val="26"/>
                                  <w:lang w:eastAsia="en-GB"/>
                                </w:rPr>
                              </w:pPr>
                              <w:r w:rsidRPr="000C0A09">
                                <w:rPr>
                                  <w:rFonts w:ascii="Helvetica" w:eastAsia="Times New Roman" w:hAnsi="Helvetica" w:cs="Helvetica"/>
                                  <w:b/>
                                  <w:bCs/>
                                  <w:sz w:val="26"/>
                                  <w:szCs w:val="26"/>
                                  <w:lang w:eastAsia="en-GB"/>
                                </w:rPr>
                                <w:t>Planning applications</w:t>
                              </w:r>
                            </w:p>
                            <w:p w:rsidR="000C0A09" w:rsidRPr="000C0A09" w:rsidRDefault="000C0A09" w:rsidP="000C0A09">
                              <w:pPr>
                                <w:spacing w:after="0" w:line="240" w:lineRule="auto"/>
                                <w:rPr>
                                  <w:rFonts w:ascii="Times New Roman" w:eastAsia="Times New Roman" w:hAnsi="Times New Roman" w:cs="Times New Roman"/>
                                  <w:sz w:val="24"/>
                                  <w:szCs w:val="24"/>
                                  <w:lang w:eastAsia="en-GB"/>
                                </w:rPr>
                              </w:pPr>
                              <w:r w:rsidRPr="000C0A09">
                                <w:rPr>
                                  <w:rFonts w:ascii="Times New Roman" w:eastAsia="Times New Roman" w:hAnsi="Times New Roman" w:cs="Times New Roman"/>
                                  <w:noProof/>
                                  <w:sz w:val="24"/>
                                  <w:szCs w:val="24"/>
                                  <w:lang w:eastAsia="en-GB"/>
                                </w:rPr>
                                <w:lastRenderedPageBreak/>
                                <w:drawing>
                                  <wp:inline distT="0" distB="0" distL="0" distR="0" wp14:anchorId="092A0612" wp14:editId="7515C73B">
                                    <wp:extent cx="5600700" cy="3726180"/>
                                    <wp:effectExtent l="0" t="0" r="0" b="7620"/>
                                    <wp:docPr id="10" name="Picture 10" descr="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lann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0700" cy="3726180"/>
                                            </a:xfrm>
                                            <a:prstGeom prst="rect">
                                              <a:avLst/>
                                            </a:prstGeom>
                                            <a:noFill/>
                                            <a:ln>
                                              <a:noFill/>
                                            </a:ln>
                                          </pic:spPr>
                                        </pic:pic>
                                      </a:graphicData>
                                    </a:graphic>
                                  </wp:inline>
                                </w:drawing>
                              </w:r>
                            </w:p>
                            <w:p w:rsidR="000C0A09" w:rsidRPr="000C0A09" w:rsidRDefault="000C0A09" w:rsidP="000C0A09">
                              <w:pPr>
                                <w:spacing w:before="240" w:after="225" w:line="240" w:lineRule="auto"/>
                                <w:rPr>
                                  <w:rFonts w:ascii="Arial" w:eastAsia="Calibri" w:hAnsi="Arial" w:cs="Arial"/>
                                  <w:sz w:val="23"/>
                                  <w:szCs w:val="23"/>
                                  <w:lang w:eastAsia="en-GB"/>
                                </w:rPr>
                              </w:pPr>
                              <w:r w:rsidRPr="000C0A09">
                                <w:rPr>
                                  <w:rFonts w:ascii="Arial" w:eastAsia="Calibri" w:hAnsi="Arial" w:cs="Arial"/>
                                  <w:sz w:val="23"/>
                                  <w:szCs w:val="23"/>
                                  <w:lang w:eastAsia="en-GB"/>
                                </w:rPr>
                                <w:t xml:space="preserve">The latest planning applications can be viewed on </w:t>
                              </w:r>
                              <w:hyperlink r:id="rId32" w:tgtFrame="_blank" w:history="1">
                                <w:r w:rsidRPr="000C0A09">
                                  <w:rPr>
                                    <w:rFonts w:ascii="Arial" w:eastAsia="Calibri" w:hAnsi="Arial" w:cs="Arial"/>
                                    <w:color w:val="1D5782"/>
                                    <w:sz w:val="23"/>
                                    <w:szCs w:val="23"/>
                                    <w:u w:val="single"/>
                                    <w:lang w:eastAsia="en-GB"/>
                                  </w:rPr>
                                  <w:t>our website.</w:t>
                                </w:r>
                              </w:hyperlink>
                              <w:r w:rsidRPr="000C0A09">
                                <w:rPr>
                                  <w:rFonts w:ascii="Arial" w:eastAsia="Calibri" w:hAnsi="Arial" w:cs="Arial"/>
                                  <w:sz w:val="23"/>
                                  <w:szCs w:val="23"/>
                                  <w:lang w:eastAsia="en-GB"/>
                                </w:rPr>
                                <w:t> </w:t>
                              </w:r>
                            </w:p>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Times New Roman" w:eastAsia="Times New Roman" w:hAnsi="Times New Roman" w:cs="Times New Roman"/>
                                  <w:sz w:val="24"/>
                                  <w:szCs w:val="24"/>
                                  <w:lang w:eastAsia="en-GB"/>
                                </w:rPr>
                                <w:pict>
                                  <v:rect id="_x0000_i1034" style="width:451.3pt;height:1.8pt" o:hralign="center" o:hrstd="t" o:hr="t" fillcolor="#a0a0a0" stroked="f"/>
                                </w:pict>
                              </w:r>
                            </w:p>
                          </w:tc>
                        </w:tr>
                      </w:tbl>
                      <w:p w:rsidR="000C0A09" w:rsidRPr="000C0A09" w:rsidRDefault="000C0A09" w:rsidP="000C0A09">
                        <w:pPr>
                          <w:spacing w:after="0" w:line="240" w:lineRule="auto"/>
                          <w:jc w:val="center"/>
                          <w:rPr>
                            <w:rFonts w:ascii="Times New Roman" w:eastAsia="Times New Roman" w:hAnsi="Times New Roman" w:cs="Times New Roman"/>
                            <w:sz w:val="20"/>
                            <w:szCs w:val="20"/>
                            <w:lang w:eastAsia="en-GB"/>
                          </w:rPr>
                        </w:pPr>
                      </w:p>
                    </w:tc>
                  </w:tr>
                </w:tbl>
                <w:p w:rsidR="000C0A09" w:rsidRPr="000C0A09" w:rsidRDefault="000C0A09" w:rsidP="000C0A09">
                  <w:pPr>
                    <w:spacing w:after="0" w:line="240" w:lineRule="auto"/>
                    <w:jc w:val="center"/>
                    <w:rPr>
                      <w:rFonts w:ascii="Times New Roman" w:eastAsia="Times New Roman" w:hAnsi="Times New Roman" w:cs="Times New Roman"/>
                      <w:sz w:val="20"/>
                      <w:szCs w:val="20"/>
                      <w:lang w:eastAsia="en-GB"/>
                    </w:rPr>
                  </w:pPr>
                </w:p>
              </w:tc>
              <w:tc>
                <w:tcPr>
                  <w:tcW w:w="0" w:type="auto"/>
                  <w:vAlign w:val="center"/>
                  <w:hideMark/>
                </w:tcPr>
                <w:p w:rsidR="000C0A09" w:rsidRPr="000C0A09" w:rsidRDefault="000C0A09" w:rsidP="000C0A09">
                  <w:pPr>
                    <w:spacing w:after="0" w:line="240" w:lineRule="auto"/>
                    <w:rPr>
                      <w:rFonts w:ascii="Times New Roman" w:eastAsia="Times New Roman" w:hAnsi="Times New Roman" w:cs="Times New Roman"/>
                      <w:sz w:val="20"/>
                      <w:szCs w:val="20"/>
                      <w:lang w:eastAsia="en-GB"/>
                    </w:rPr>
                  </w:pPr>
                </w:p>
              </w:tc>
            </w:tr>
          </w:tbl>
          <w:p w:rsidR="000C0A09" w:rsidRPr="000C0A09" w:rsidRDefault="000C0A09" w:rsidP="000C0A09">
            <w:pPr>
              <w:spacing w:after="0" w:line="240" w:lineRule="auto"/>
              <w:jc w:val="center"/>
              <w:rPr>
                <w:rFonts w:ascii="Times New Roman" w:eastAsia="Times New Roman" w:hAnsi="Times New Roman" w:cs="Times New Roman"/>
                <w:sz w:val="20"/>
                <w:szCs w:val="20"/>
                <w:lang w:eastAsia="en-GB"/>
              </w:rPr>
            </w:pPr>
          </w:p>
        </w:tc>
      </w:tr>
    </w:tbl>
    <w:p w:rsidR="000C0A09" w:rsidRPr="000C0A09" w:rsidRDefault="000C0A09" w:rsidP="000C0A0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0" w:type="dxa"/>
        <w:tblBorders>
          <w:bottom w:val="single" w:sz="48" w:space="0" w:color="1FB25A"/>
        </w:tblBorders>
        <w:shd w:val="clear" w:color="auto" w:fill="00457C"/>
        <w:tblCellMar>
          <w:left w:w="0" w:type="dxa"/>
          <w:right w:w="0" w:type="dxa"/>
        </w:tblCellMar>
        <w:tblLook w:val="04A0" w:firstRow="1" w:lastRow="0" w:firstColumn="1" w:lastColumn="0" w:noHBand="0" w:noVBand="1"/>
      </w:tblPr>
      <w:tblGrid>
        <w:gridCol w:w="9000"/>
      </w:tblGrid>
      <w:tr w:rsidR="000C0A09" w:rsidRPr="000C0A09" w:rsidTr="000C0A09">
        <w:trPr>
          <w:tblCellSpacing w:w="0" w:type="dxa"/>
          <w:jc w:val="center"/>
        </w:trPr>
        <w:tc>
          <w:tcPr>
            <w:tcW w:w="0" w:type="auto"/>
            <w:tcBorders>
              <w:top w:val="nil"/>
              <w:left w:val="nil"/>
              <w:bottom w:val="nil"/>
              <w:right w:val="nil"/>
            </w:tcBorders>
            <w:shd w:val="clear" w:color="auto" w:fill="00457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C0A09" w:rsidRPr="000C0A09">
              <w:trPr>
                <w:tblCellSpacing w:w="0" w:type="dxa"/>
                <w:jc w:val="center"/>
              </w:trPr>
              <w:tc>
                <w:tcPr>
                  <w:tcW w:w="5000" w:type="pct"/>
                  <w:vAlign w:val="center"/>
                  <w:hideMark/>
                </w:tcPr>
                <w:p w:rsidR="000C0A09" w:rsidRPr="000C0A09" w:rsidRDefault="000C0A09" w:rsidP="000C0A09">
                  <w:pPr>
                    <w:spacing w:before="100" w:beforeAutospacing="1" w:after="100" w:afterAutospacing="1" w:line="240" w:lineRule="auto"/>
                    <w:jc w:val="center"/>
                    <w:rPr>
                      <w:rFonts w:ascii="Times New Roman" w:eastAsia="Calibri" w:hAnsi="Times New Roman" w:cs="Times New Roman"/>
                      <w:sz w:val="24"/>
                      <w:szCs w:val="24"/>
                      <w:lang w:eastAsia="en-GB"/>
                    </w:rPr>
                  </w:pPr>
                  <w:hyperlink r:id="rId33" w:tgtFrame="_blank" w:tooltip="" w:history="1">
                    <w:r w:rsidRPr="000C0A09">
                      <w:rPr>
                        <w:rFonts w:ascii="Arial" w:eastAsia="Calibri" w:hAnsi="Arial" w:cs="Arial"/>
                        <w:b/>
                        <w:bCs/>
                        <w:color w:val="FFFFFF"/>
                        <w:sz w:val="20"/>
                        <w:szCs w:val="20"/>
                        <w:u w:val="single"/>
                        <w:lang w:eastAsia="en-GB"/>
                      </w:rPr>
                      <w:t>Manage Subscriptions</w:t>
                    </w:r>
                  </w:hyperlink>
                  <w:r w:rsidRPr="000C0A09">
                    <w:rPr>
                      <w:rFonts w:ascii="Arial" w:eastAsia="Calibri" w:hAnsi="Arial" w:cs="Arial"/>
                      <w:b/>
                      <w:bCs/>
                      <w:color w:val="FFFFFF"/>
                      <w:sz w:val="20"/>
                      <w:szCs w:val="20"/>
                      <w:lang w:eastAsia="en-GB"/>
                    </w:rPr>
                    <w:t xml:space="preserve">  |  </w:t>
                  </w:r>
                  <w:hyperlink r:id="rId34" w:tgtFrame="_blank" w:history="1">
                    <w:r w:rsidRPr="000C0A09">
                      <w:rPr>
                        <w:rFonts w:ascii="Arial" w:eastAsia="Calibri" w:hAnsi="Arial" w:cs="Arial"/>
                        <w:b/>
                        <w:bCs/>
                        <w:color w:val="FFFFFF"/>
                        <w:sz w:val="20"/>
                        <w:szCs w:val="20"/>
                        <w:u w:val="single"/>
                        <w:lang w:eastAsia="en-GB"/>
                      </w:rPr>
                      <w:t xml:space="preserve">Unsubscribe All </w:t>
                    </w:r>
                  </w:hyperlink>
                  <w:r w:rsidRPr="000C0A09">
                    <w:rPr>
                      <w:rFonts w:ascii="Arial" w:eastAsia="Calibri" w:hAnsi="Arial" w:cs="Arial"/>
                      <w:b/>
                      <w:bCs/>
                      <w:color w:val="FFFFFF"/>
                      <w:sz w:val="20"/>
                      <w:szCs w:val="20"/>
                      <w:lang w:eastAsia="en-GB"/>
                    </w:rPr>
                    <w:t xml:space="preserve"> |  </w:t>
                  </w:r>
                  <w:hyperlink r:id="rId35" w:tgtFrame="_blank" w:tooltip="" w:history="1">
                    <w:r w:rsidRPr="000C0A09">
                      <w:rPr>
                        <w:rFonts w:ascii="Arial" w:eastAsia="Calibri" w:hAnsi="Arial" w:cs="Arial"/>
                        <w:b/>
                        <w:bCs/>
                        <w:color w:val="FFFFFF"/>
                        <w:sz w:val="20"/>
                        <w:szCs w:val="20"/>
                        <w:u w:val="single"/>
                        <w:lang w:eastAsia="en-GB"/>
                      </w:rPr>
                      <w:t>Help</w:t>
                    </w:r>
                  </w:hyperlink>
                </w:p>
              </w:tc>
            </w:tr>
            <w:tr w:rsidR="000C0A09" w:rsidRPr="000C0A09">
              <w:trPr>
                <w:tblCellSpacing w:w="0" w:type="dxa"/>
                <w:jc w:val="center"/>
              </w:trPr>
              <w:tc>
                <w:tcPr>
                  <w:tcW w:w="5000" w:type="pct"/>
                  <w:vAlign w:val="center"/>
                  <w:hideMark/>
                </w:tcPr>
                <w:p w:rsidR="000C0A09" w:rsidRPr="000C0A09" w:rsidRDefault="000C0A09" w:rsidP="000C0A09">
                  <w:pPr>
                    <w:spacing w:before="100" w:beforeAutospacing="1" w:after="100" w:afterAutospacing="1" w:line="240" w:lineRule="auto"/>
                    <w:jc w:val="center"/>
                    <w:rPr>
                      <w:rFonts w:ascii="Times New Roman" w:eastAsia="Calibri" w:hAnsi="Times New Roman" w:cs="Times New Roman"/>
                      <w:sz w:val="24"/>
                      <w:szCs w:val="24"/>
                      <w:lang w:eastAsia="en-GB"/>
                    </w:rPr>
                  </w:pPr>
                  <w:r w:rsidRPr="000C0A09">
                    <w:rPr>
                      <w:rFonts w:ascii="Arial" w:eastAsia="Calibri" w:hAnsi="Arial" w:cs="Arial"/>
                      <w:b/>
                      <w:bCs/>
                      <w:color w:val="FFFFFF"/>
                      <w:sz w:val="24"/>
                      <w:szCs w:val="24"/>
                      <w:lang w:eastAsia="en-GB"/>
                    </w:rPr>
                    <w:t>Stay Connected with Rushcliffe Borough Council:</w:t>
                  </w:r>
                </w:p>
              </w:tc>
            </w:tr>
            <w:tr w:rsidR="000C0A09" w:rsidRPr="000C0A09">
              <w:trPr>
                <w:tblCellSpacing w:w="0" w:type="dxa"/>
                <w:jc w:val="center"/>
              </w:trPr>
              <w:tc>
                <w:tcPr>
                  <w:tcW w:w="5000" w:type="pct"/>
                  <w:tcMar>
                    <w:top w:w="150" w:type="dxa"/>
                    <w:left w:w="150" w:type="dxa"/>
                    <w:bottom w:w="150" w:type="dxa"/>
                    <w:right w:w="150" w:type="dxa"/>
                  </w:tcMar>
                  <w:vAlign w:val="center"/>
                  <w:hideMark/>
                </w:tcPr>
                <w:p w:rsidR="000C0A09" w:rsidRPr="000C0A09" w:rsidRDefault="000C0A09" w:rsidP="000C0A09">
                  <w:pPr>
                    <w:spacing w:after="0" w:line="240" w:lineRule="auto"/>
                    <w:jc w:val="center"/>
                    <w:rPr>
                      <w:rFonts w:ascii="Times New Roman" w:eastAsia="Times New Roman" w:hAnsi="Times New Roman" w:cs="Times New Roman"/>
                      <w:sz w:val="24"/>
                      <w:szCs w:val="24"/>
                      <w:lang w:eastAsia="en-GB"/>
                    </w:rPr>
                  </w:pPr>
                  <w:r w:rsidRPr="000C0A09">
                    <w:rPr>
                      <w:rFonts w:ascii="Arial" w:eastAsia="Times New Roman" w:hAnsi="Arial" w:cs="Arial"/>
                      <w:noProof/>
                      <w:color w:val="0000FF"/>
                      <w:sz w:val="24"/>
                      <w:szCs w:val="24"/>
                      <w:lang w:eastAsia="en-GB"/>
                    </w:rPr>
                    <w:drawing>
                      <wp:inline distT="0" distB="0" distL="0" distR="0" wp14:anchorId="3654D540" wp14:editId="6F85C533">
                        <wp:extent cx="518160" cy="518160"/>
                        <wp:effectExtent l="0" t="0" r="0" b="0"/>
                        <wp:docPr id="11" name="Picture 11" descr="Facebook">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sidRPr="000C0A09">
                    <w:rPr>
                      <w:rFonts w:ascii="Arial" w:eastAsia="Times New Roman" w:hAnsi="Arial" w:cs="Arial"/>
                      <w:sz w:val="24"/>
                      <w:szCs w:val="24"/>
                      <w:lang w:eastAsia="en-GB"/>
                    </w:rPr>
                    <w:t xml:space="preserve">  </w:t>
                  </w:r>
                  <w:r w:rsidRPr="000C0A09">
                    <w:rPr>
                      <w:rFonts w:ascii="Arial" w:eastAsia="Times New Roman" w:hAnsi="Arial" w:cs="Arial"/>
                      <w:noProof/>
                      <w:color w:val="0000FF"/>
                      <w:sz w:val="24"/>
                      <w:szCs w:val="24"/>
                      <w:lang w:eastAsia="en-GB"/>
                    </w:rPr>
                    <w:drawing>
                      <wp:inline distT="0" distB="0" distL="0" distR="0" wp14:anchorId="79EB2445" wp14:editId="4CDB56E3">
                        <wp:extent cx="518160" cy="518160"/>
                        <wp:effectExtent l="0" t="0" r="0" b="0"/>
                        <wp:docPr id="12" name="Picture 12" descr="Twitter">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witt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sidRPr="000C0A09">
                    <w:rPr>
                      <w:rFonts w:ascii="Arial" w:eastAsia="Times New Roman" w:hAnsi="Arial" w:cs="Arial"/>
                      <w:sz w:val="24"/>
                      <w:szCs w:val="24"/>
                      <w:lang w:eastAsia="en-GB"/>
                    </w:rPr>
                    <w:t xml:space="preserve">  </w:t>
                  </w:r>
                  <w:r w:rsidRPr="000C0A09">
                    <w:rPr>
                      <w:rFonts w:ascii="Arial" w:eastAsia="Times New Roman" w:hAnsi="Arial" w:cs="Arial"/>
                      <w:noProof/>
                      <w:color w:val="0000FF"/>
                      <w:sz w:val="24"/>
                      <w:szCs w:val="24"/>
                      <w:lang w:eastAsia="en-GB"/>
                    </w:rPr>
                    <w:drawing>
                      <wp:inline distT="0" distB="0" distL="0" distR="0" wp14:anchorId="15A12AFE" wp14:editId="62FB14A8">
                        <wp:extent cx="518160" cy="518160"/>
                        <wp:effectExtent l="0" t="0" r="0" b="0"/>
                        <wp:docPr id="13" name="Picture 13" descr="Youtub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Youtub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sidRPr="000C0A09">
                    <w:rPr>
                      <w:rFonts w:ascii="Arial" w:eastAsia="Times New Roman" w:hAnsi="Arial" w:cs="Arial"/>
                      <w:sz w:val="24"/>
                      <w:szCs w:val="24"/>
                      <w:lang w:eastAsia="en-GB"/>
                    </w:rPr>
                    <w:t xml:space="preserve">  </w:t>
                  </w:r>
                  <w:r w:rsidRPr="000C0A09">
                    <w:rPr>
                      <w:rFonts w:ascii="Arial" w:eastAsia="Times New Roman" w:hAnsi="Arial" w:cs="Arial"/>
                      <w:noProof/>
                      <w:color w:val="0000FF"/>
                      <w:sz w:val="24"/>
                      <w:szCs w:val="24"/>
                      <w:lang w:eastAsia="en-GB"/>
                    </w:rPr>
                    <w:drawing>
                      <wp:inline distT="0" distB="0" distL="0" distR="0" wp14:anchorId="55546EAF" wp14:editId="232720DE">
                        <wp:extent cx="518160" cy="518160"/>
                        <wp:effectExtent l="0" t="0" r="0" b="0"/>
                        <wp:docPr id="14" name="Picture 14" descr="Instagram">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nstagra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sidRPr="000C0A09">
                    <w:rPr>
                      <w:rFonts w:ascii="Arial" w:eastAsia="Times New Roman" w:hAnsi="Arial" w:cs="Arial"/>
                      <w:sz w:val="24"/>
                      <w:szCs w:val="24"/>
                      <w:lang w:eastAsia="en-GB"/>
                    </w:rPr>
                    <w:t xml:space="preserve">  </w:t>
                  </w:r>
                  <w:r w:rsidRPr="000C0A09">
                    <w:rPr>
                      <w:rFonts w:ascii="Arial" w:eastAsia="Times New Roman" w:hAnsi="Arial" w:cs="Arial"/>
                      <w:noProof/>
                      <w:color w:val="0000FF"/>
                      <w:sz w:val="24"/>
                      <w:szCs w:val="24"/>
                      <w:lang w:eastAsia="en-GB"/>
                    </w:rPr>
                    <w:drawing>
                      <wp:inline distT="0" distB="0" distL="0" distR="0" wp14:anchorId="2F24B0B4" wp14:editId="2D9BAAE1">
                        <wp:extent cx="518160" cy="518160"/>
                        <wp:effectExtent l="0" t="0" r="0" b="0"/>
                        <wp:docPr id="15" name="Picture 15" descr="Pinterest">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interes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sidRPr="000C0A09">
                    <w:rPr>
                      <w:rFonts w:ascii="Arial" w:eastAsia="Times New Roman" w:hAnsi="Arial" w:cs="Arial"/>
                      <w:sz w:val="24"/>
                      <w:szCs w:val="24"/>
                      <w:lang w:eastAsia="en-GB"/>
                    </w:rPr>
                    <w:t xml:space="preserve">  </w:t>
                  </w:r>
                  <w:r w:rsidRPr="000C0A09">
                    <w:rPr>
                      <w:rFonts w:ascii="Arial" w:eastAsia="Times New Roman" w:hAnsi="Arial" w:cs="Arial"/>
                      <w:noProof/>
                      <w:color w:val="0000FF"/>
                      <w:sz w:val="24"/>
                      <w:szCs w:val="24"/>
                      <w:lang w:eastAsia="en-GB"/>
                    </w:rPr>
                    <w:drawing>
                      <wp:inline distT="0" distB="0" distL="0" distR="0" wp14:anchorId="47F74A23" wp14:editId="74E3F6BB">
                        <wp:extent cx="518160" cy="518160"/>
                        <wp:effectExtent l="0" t="0" r="0" b="0"/>
                        <wp:docPr id="16" name="Picture 16" descr="Govdelivery">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ovdeliver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r>
          </w:tbl>
          <w:p w:rsidR="000C0A09" w:rsidRPr="000C0A09" w:rsidRDefault="000C0A09" w:rsidP="000C0A09">
            <w:pPr>
              <w:spacing w:after="0" w:line="240" w:lineRule="auto"/>
              <w:jc w:val="center"/>
              <w:rPr>
                <w:rFonts w:ascii="Times New Roman" w:eastAsia="Times New Roman" w:hAnsi="Times New Roman" w:cs="Times New Roman"/>
                <w:sz w:val="20"/>
                <w:szCs w:val="20"/>
                <w:lang w:eastAsia="en-GB"/>
              </w:rPr>
            </w:pPr>
          </w:p>
        </w:tc>
      </w:tr>
    </w:tbl>
    <w:p w:rsidR="000C0A09" w:rsidRPr="000C0A09" w:rsidRDefault="000C0A09" w:rsidP="000C0A09">
      <w:pPr>
        <w:spacing w:before="100" w:beforeAutospacing="1" w:after="100" w:afterAutospacing="1" w:line="240" w:lineRule="auto"/>
        <w:rPr>
          <w:rFonts w:ascii="Times New Roman" w:eastAsia="Calibri" w:hAnsi="Times New Roman" w:cs="Times New Roman"/>
          <w:sz w:val="24"/>
          <w:szCs w:val="24"/>
          <w:lang w:eastAsia="en-GB"/>
        </w:rPr>
      </w:pPr>
      <w:r w:rsidRPr="000C0A09">
        <w:rPr>
          <w:rFonts w:ascii="Times New Roman" w:eastAsia="Calibri" w:hAnsi="Times New Roman" w:cs="Times New Roman"/>
          <w:sz w:val="24"/>
          <w:szCs w:val="24"/>
          <w:lang w:eastAsia="en-GB"/>
        </w:rPr>
        <w:t> </w:t>
      </w:r>
    </w:p>
    <w:p w:rsidR="0014268A" w:rsidRDefault="0014268A">
      <w:bookmarkStart w:id="0" w:name="_GoBack"/>
      <w:bookmarkEnd w:id="0"/>
    </w:p>
    <w:sectPr w:rsidR="00142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E1FF9"/>
    <w:multiLevelType w:val="multilevel"/>
    <w:tmpl w:val="91AE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9"/>
    <w:rsid w:val="000C0A09"/>
    <w:rsid w:val="0014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lnks.gd%2Fl%2FeyJhbGciOiJIUzI1NiJ9.eyJidWxsZXRpbl9saW5rX2lkIjoxMDQsInVyaSI6ImJwMjpjbGljayIsImJ1bGxldGluX2lkIjoiMjAyMTA2MjAuNDIxNjA3NTEiLCJ1cmwiOiJodHRwczovL25vdHRzY2NnLm5ocy51ay9jb3ZpZC0xOS8ifQ.UXuAyhGZcJfl0KEjRVh1HDkcwA64KUwqLosA8LQvo_I%2Fs%2F1454030952%2Fbr%2F108179450614-l&amp;data=04%7C01%7C%7C98e6c787d02746284d7008d933b0d0d2%7C0fb26f95b29d4825a41a86c75ea1246a%7C0%7C0%7C637597656769038169%7CUnknown%7CTWFpbGZsb3d8eyJWIjoiMC4wLjAwMDAiLCJQIjoiV2luMzIiLCJBTiI6Ik1haWwiLCJXVCI6Mn0%3D%7C1000&amp;sdata=2jAHjTaegnYvjk%2Bkn30Q1tMxilyKXOipaPETpIiQp3I%3D&amp;reserved=0" TargetMode="External"/><Relationship Id="rId18" Type="http://schemas.openxmlformats.org/officeDocument/2006/relationships/hyperlink" Target="https://gbr01.safelinks.protection.outlook.com/?url=https%3A%2F%2Flnks.gd%2Fl%2FeyJhbGciOiJIUzI1NiJ9.eyJidWxsZXRpbl9saW5rX2lkIjoxMDcsInVyaSI6ImJwMjpjbGljayIsImJ1bGxldGluX2lkIjoiMjAyMTA2MjAuNDIxNjA3NTEiLCJ1cmwiOiJodHRwczovL3d3dy5nb3YudWsvZ2V0LWNvcm9uYXZpcnVzLXRlc3QifQ.IKxjBkw05mP119mGGCILNtM9n3hS9y5JbectzXwMgaw%2Fs%2F1454030952%2Fbr%2F108179450614-l&amp;data=04%7C01%7C%7C98e6c787d02746284d7008d933b0d0d2%7C0fb26f95b29d4825a41a86c75ea1246a%7C0%7C0%7C637597656769058010%7CUnknown%7CTWFpbGZsb3d8eyJWIjoiMC4wLjAwMDAiLCJQIjoiV2luMzIiLCJBTiI6Ik1haWwiLCJXVCI6Mn0%3D%7C1000&amp;sdata=SvE6529VmFITQmf3ZNN%2FVnL3EFbgfnAtcS7o6Tp9SaA%3D&amp;reserved=0" TargetMode="External"/><Relationship Id="rId26" Type="http://schemas.openxmlformats.org/officeDocument/2006/relationships/image" Target="media/image8.jpeg"/><Relationship Id="rId39" Type="http://schemas.openxmlformats.org/officeDocument/2006/relationships/image" Target="media/image12.png"/><Relationship Id="rId21" Type="http://schemas.openxmlformats.org/officeDocument/2006/relationships/image" Target="media/image6.jpeg"/><Relationship Id="rId34" Type="http://schemas.openxmlformats.org/officeDocument/2006/relationships/hyperlink" Target="https://gbr01.safelinks.protection.outlook.com/?url=https%3A%2F%2Flnks.gd%2Fl%2FeyJhbGciOiJIUzI1NiJ9.eyJidWxsZXRpbl9saW5rX2lkIjoxMTcsInF1ZXJ5X3BhcmFtcyI6WyJ2ZXJpZmljYXRpb24iLCJkZXN0aW5hdGlvbiJdLCJ1cmkiOiJicDI6Y2xpY2siLCJidWxsZXRpbl9pZCI6IjIwMjEwNjIwLjQyMTYwNzUxIiwidXJsIjoiaHR0cHM6Ly9wdWJsaWMuZ292ZGVsaXZlcnkuY29tL2FjY291bnRzL1VLUlVTSENMSUZGRUJDL3N1YnNjcmliZXIvb25lX2NsaWNrX3Vuc3Vic2NyaWJlIn0.Fj_tFbnxppJjkVMOYil21Xv9Tx-mRhRwavUIns6o7l4%2Fs%2F1454030952%2Fbr%2F108179450614-l%3Fverification%3D5.ad9452e4997879c386c10a4fdc2c9b8b%26destination%3Dcllr.sbailey%2540rushcliffe.gov.uk&amp;data=04%7C01%7C%7C98e6c787d02746284d7008d933b0d0d2%7C0fb26f95b29d4825a41a86c75ea1246a%7C0%7C0%7C637597656769097833%7CUnknown%7CTWFpbGZsb3d8eyJWIjoiMC4wLjAwMDAiLCJQIjoiV2luMzIiLCJBTiI6Ik1haWwiLCJXVCI6Mn0%3D%7C1000&amp;sdata=2WT24qKRKZ9%2FT8JTXGDz9av5tYRmxKAC8%2BpniXkZEm0%3D&amp;reserved=0" TargetMode="External"/><Relationship Id="rId42" Type="http://schemas.openxmlformats.org/officeDocument/2006/relationships/hyperlink" Target="https://gbr01.safelinks.protection.outlook.com/?url=https://lnks.gd/l/eyJhbGciOiJIUzI1NiJ9.eyJidWxsZXRpbl9saW5rX2lkIjoxMjIsInVyaSI6ImJwMjpjbGljayIsImJ1bGxldGluX2lkIjoiMjAyMTA2MjAuNDIxNjA3NTEiLCJ1cmwiOiJodHRwczovL3d3dy5pbnN0YWdyYW0uY29tL3J1c2hjbGlmZmVfYmMifQ.aUO5IEzlaKrXBvmbAMJBJWtOgjW2HBZbWq36PbfGugo/s/1454030952/br/108179450614-l&amp;data=04|01||98e6c787d02746284d7008d933b0d0d2|0fb26f95b29d4825a41a86c75ea1246a|0|0|637597656769267093|Unknown|TWFpbGZsb3d8eyJWIjoiMC4wLjAwMDAiLCJQIjoiV2luMzIiLCJBTiI6Ik1haWwiLCJXVCI6Mn0%3D|1000&amp;sdata=6x8/6mN8RT68PmZAwh8bTy2JdU9wqA6zwIjobSwMWEg%3D&amp;reserved=0" TargetMode="External"/><Relationship Id="rId47" Type="http://schemas.openxmlformats.org/officeDocument/2006/relationships/image" Target="media/image16.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gbr01.safelinks.protection.outlook.com/?url=https%3A%2F%2Flnks.gd%2Fl%2FeyJhbGciOiJIUzI1NiJ9.eyJidWxsZXRpbl9saW5rX2lkIjoxMDYsInVyaSI6ImJwMjpjbGljayIsImJ1bGxldGluX2lkIjoiMjAyMTA2MjAuNDIxNjA3NTEiLCJ1cmwiOiJodHRwczovL3d3dy5ydXNoY2xpZmZlLmdvdi51ay9hYm91dHVzL25ld3NhbmRwdWJsaWNhdGlvbnMvbGF0ZXN0bmV3cy9zdG9yaWVzL25hbWUsNTc3ODQsZW4ucGhwIn0.6SmFs4iF-m9xhhC8q9cu_-kG8fy3Wsrf2e9aWuiMl6U%2Fs%2F1454030952%2Fbr%2F108179450614-l&amp;data=04%7C01%7C%7C98e6c787d02746284d7008d933b0d0d2%7C0fb26f95b29d4825a41a86c75ea1246a%7C0%7C0%7C637597656769048053%7CUnknown%7CTWFpbGZsb3d8eyJWIjoiMC4wLjAwMDAiLCJQIjoiV2luMzIiLCJBTiI6Ik1haWwiLCJXVCI6Mn0%3D%7C1000&amp;sdata=OHRmyiYZgwccY0rhIkJQjXj3nUHi5PEb4umPW9af5pU%3D&amp;reserved=0" TargetMode="External"/><Relationship Id="rId29" Type="http://schemas.openxmlformats.org/officeDocument/2006/relationships/image" Target="media/image9.jpeg"/><Relationship Id="rId11" Type="http://schemas.openxmlformats.org/officeDocument/2006/relationships/image" Target="media/image3.jpeg"/><Relationship Id="rId24" Type="http://schemas.openxmlformats.org/officeDocument/2006/relationships/hyperlink" Target="https://gbr01.safelinks.protection.outlook.com/?url=https%3A%2F%2Flnks.gd%2Fl%2FeyJhbGciOiJIUzI1NiJ9.eyJidWxsZXRpbl9saW5rX2lkIjoxMTEsInVyaSI6ImJwMjpjbGljayIsImJ1bGxldGluX2lkIjoiMjAyMTA2MjAuNDIxNjA3NTEiLCJ1cmwiOiJodHRwczovL2JpdC5seS8xVUZBV2ZuIn0.7zOcWQ3EGrN15U5pSwkCJIv5wJShmkn1X0JIFB7g-zs%2Fs%2F1454030952%2Fbr%2F108179450614-l&amp;data=04%7C01%7C%7C98e6c787d02746284d7008d933b0d0d2%7C0fb26f95b29d4825a41a86c75ea1246a%7C0%7C0%7C637597656769067966%7CUnknown%7CTWFpbGZsb3d8eyJWIjoiMC4wLjAwMDAiLCJQIjoiV2luMzIiLCJBTiI6Ik1haWwiLCJXVCI6Mn0%3D%7C1000&amp;sdata=PSr08xyXdv0tKe5ahcQV%2FO1%2F9CccFPN0X7kKD7h6c%2BE%3D&amp;reserved=0" TargetMode="External"/><Relationship Id="rId32" Type="http://schemas.openxmlformats.org/officeDocument/2006/relationships/hyperlink" Target="https://gbr01.safelinks.protection.outlook.com/?url=https%3A%2F%2Flnks.gd%2Fl%2FeyJhbGciOiJIUzI1NiJ9.eyJidWxsZXRpbl9saW5rX2lkIjoxMTUsInVyaSI6ImJwMjpjbGljayIsImJ1bGxldGluX2lkIjoiMjAyMTA2MjAuNDIxNjA3NTEiLCJ1cmwiOiJodHRwczovL3BsYW5uaW5nb24tbGluZS5ydXNoY2xpZmZlLmdvdi51ay9vbmxpbmUtYXBwbGljYXRpb25zLyJ9.Q1msUfyG4-gyCJCrL_oJ5v_NyJdROc5kK6GWUyE8tis%2Fs%2F1454030952%2Fbr%2F108179450614-l&amp;data=04%7C01%7C%7C98e6c787d02746284d7008d933b0d0d2%7C0fb26f95b29d4825a41a86c75ea1246a%7C0%7C0%7C637597656769087877%7CUnknown%7CTWFpbGZsb3d8eyJWIjoiMC4wLjAwMDAiLCJQIjoiV2luMzIiLCJBTiI6Ik1haWwiLCJXVCI6Mn0%3D%7C1000&amp;sdata=qIazfgjVEEDkTkUhrvlW9KubSpP%2Fe0rnQflDDPYNO50%3D&amp;reserved=0" TargetMode="External"/><Relationship Id="rId37" Type="http://schemas.openxmlformats.org/officeDocument/2006/relationships/image" Target="media/image11.png"/><Relationship Id="rId40" Type="http://schemas.openxmlformats.org/officeDocument/2006/relationships/hyperlink" Target="https://gbr01.safelinks.protection.outlook.com/?url=https://lnks.gd/l/eyJhbGciOiJIUzI1NiJ9.eyJidWxsZXRpbl9saW5rX2lkIjoxMjEsInVyaSI6ImJwMjpjbGljayIsImJ1bGxldGluX2lkIjoiMjAyMTA2MjAuNDIxNjA3NTEiLCJ1cmwiOiJodHRwczovL3d3dy55b3V0dWJlLmNvbS91c2VyL1J1c2hjbGlmZmVCQyJ9.hAL42w4jeITmmD_Zgv_nKNPO7exG4kQV3cZljFOkrv8/s/1454030952/br/108179450614-l&amp;data=04|01||98e6c787d02746284d7008d933b0d0d2|0fb26f95b29d4825a41a86c75ea1246a|0|0|637597656769267093|Unknown|TWFpbGZsb3d8eyJWIjoiMC4wLjAwMDAiLCJQIjoiV2luMzIiLCJBTiI6Ik1haWwiLCJXVCI6Mn0%3D|1000&amp;sdata=111Tbt3WRirYo4xID%2BdhIaY8IZuLfaNNpOQ/Fa6aius%3D&amp;reserved=0" TargetMode="External"/><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gbr01.safelinks.protection.outlook.com/?url=https%3A%2F%2Flnks.gd%2Fl%2FeyJhbGciOiJIUzI1NiJ9.eyJidWxsZXRpbl9saW5rX2lkIjoxMDUsInVyaSI6ImJwMjpjbGljayIsImJ1bGxldGluX2lkIjoiMjAyMTA2MjAuNDIxNjA3NTEiLCJ1cmwiOiJodHRwOi8vd3d3LnJ1c2hjbGlmZmVvYWtzLmNvLnVrLyJ9.OraoOg9JoP54rPUyfcoCWRpwfXAfoz0F5lACFmtThLI%2Fs%2F1454030952%2Fbr%2F108179450614-l&amp;data=04%7C01%7C%7C98e6c787d02746284d7008d933b0d0d2%7C0fb26f95b29d4825a41a86c75ea1246a%7C0%7C0%7C637597656769048053%7CUnknown%7CTWFpbGZsb3d8eyJWIjoiMC4wLjAwMDAiLCJQIjoiV2luMzIiLCJBTiI6Ik1haWwiLCJXVCI6Mn0%3D%7C1000&amp;sdata=xM1%2F3ES2AAPjYSkBkFHmypQAizcRIx9VsDsBnjD6f60%3D&amp;reserved=0" TargetMode="External"/><Relationship Id="rId23" Type="http://schemas.openxmlformats.org/officeDocument/2006/relationships/image" Target="media/image7.jpeg"/><Relationship Id="rId28" Type="http://schemas.openxmlformats.org/officeDocument/2006/relationships/hyperlink" Target="https://gbr01.safelinks.protection.outlook.com/?url=https%3A%2F%2Flnks.gd%2Fl%2FeyJhbGciOiJIUzI1NiJ9.eyJidWxsZXRpbl9saW5rX2lkIjoxMTMsInVyaSI6ImJwMjpjbGljayIsImJ1bGxldGluX2lkIjoiMjAyMTA2MjAuNDIxNjA3NTEiLCJ1cmwiOiJodHRwczovL3d3dy5ydXNoY2xpZmZlLmdvdi51ay9hYm91dHVzLyJ9.X-mpskofJ-rYPpZmfx17_JgPMqOIgr4AJUXmIXFMGTY%2Fs%2F1454030952%2Fbr%2F108179450614-l&amp;data=04%7C01%7C%7C98e6c787d02746284d7008d933b0d0d2%7C0fb26f95b29d4825a41a86c75ea1246a%7C0%7C0%7C637597656769077923%7CUnknown%7CTWFpbGZsb3d8eyJWIjoiMC4wLjAwMDAiLCJQIjoiV2luMzIiLCJBTiI6Ik1haWwiLCJXVCI6Mn0%3D%7C1000&amp;sdata=aDiNiePehYIFKPSn%2FAr2l8CfMuZKd8bLEoYelKjyYkk%3D&amp;reserved=0" TargetMode="External"/><Relationship Id="rId36" Type="http://schemas.openxmlformats.org/officeDocument/2006/relationships/hyperlink" Target="https://gbr01.safelinks.protection.outlook.com/?url=https://lnks.gd/l/eyJhbGciOiJIUzI1NiJ9.eyJidWxsZXRpbl9saW5rX2lkIjoxMTksInVyaSI6ImJwMjpjbGljayIsImJ1bGxldGluX2lkIjoiMjAyMTA2MjAuNDIxNjA3NTEiLCJ1cmwiOiJodHRwczovL3d3dy5mYWNlYm9vay5jb20vcnVzaGNsaWZmZWJvcm91Z2gifQ.0lDhyE5M3Lqu7y9P2VsR7p4iR8YV0y_mK1VJuWu4V3k/s/1454030952/br/108179450614-l&amp;data=04|01||98e6c787d02746284d7008d933b0d0d2|0fb26f95b29d4825a41a86c75ea1246a|0|0|637597656769107795|Unknown|TWFpbGZsb3d8eyJWIjoiMC4wLjAwMDAiLCJQIjoiV2luMzIiLCJBTiI6Ik1haWwiLCJXVCI6Mn0%3D|1000&amp;sdata=PPLus6u86fDDrV5U%2BaSj3TO8lhHroK8HNj8exNv7/x8%3D&amp;reserved=0" TargetMode="External"/><Relationship Id="rId49" Type="http://schemas.openxmlformats.org/officeDocument/2006/relationships/theme" Target="theme/theme1.xml"/><Relationship Id="rId10" Type="http://schemas.openxmlformats.org/officeDocument/2006/relationships/hyperlink" Target="https://gbr01.safelinks.protection.outlook.com/?url=https%3A%2F%2Flnks.gd%2Fl%2FeyJhbGciOiJIUzI1NiJ9.eyJidWxsZXRpbl9saW5rX2lkIjoxMDIsInVyaSI6ImJwMjpjbGljayIsImJ1bGxldGluX2lkIjoiMjAyMTA2MjAuNDIxNjA3NTEiLCJ1cmwiOiJodHRwczovL3d3dy5ydXNoY2xpZmZlLmdvdi51ay9lbnZpcm9ubWVudGFuZHdhc3RlL2VtZXJnZW5jeXBsYW5uaW5nL2Nvcm9uYXZpcnVzL2NvbW11bml0eXRlc3RpbmdzaXRlcy8jZC5lbi41Njc2NCJ9.IRPzUIXtLIzuYC_ZPcODUUGE0xnlg4QVGBHjjFv-hSU%2Fs%2F1454030952%2Fbr%2F108179450614-l&amp;data=04%7C01%7C%7C98e6c787d02746284d7008d933b0d0d2%7C0fb26f95b29d4825a41a86c75ea1246a%7C0%7C0%7C637597656769028141%7CUnknown%7CTWFpbGZsb3d8eyJWIjoiMC4wLjAwMDAiLCJQIjoiV2luMzIiLCJBTiI6Ik1haWwiLCJXVCI6Mn0%3D%7C1000&amp;sdata=xtYv2eZ5FgJbzoYK0XjSdox2Ey2b4U%2Bj3bNWcUynomI%3D&amp;reserved=0" TargetMode="External"/><Relationship Id="rId19" Type="http://schemas.openxmlformats.org/officeDocument/2006/relationships/hyperlink" Target="https://gbr01.safelinks.protection.outlook.com/?url=https%3A%2F%2Flnks.gd%2Fl%2FeyJhbGciOiJIUzI1NiJ9.eyJidWxsZXRpbl9saW5rX2lkIjoxMDgsInVyaSI6ImJwMjpjbGljayIsImJ1bGxldGluX2lkIjoiMjAyMTA2MjAuNDIxNjA3NTEiLCJ1cmwiOiJodHRwOi8vd3d3LnJ1c2hjbGlmZmUuZ292LnVrL2J1c2luZXNzY29yb25hdmlydXMifQ.JyP-pWinMpRUp_09RiZCTPSxwRmQvK37kGcpg0zLnnI%2Fs%2F1454030952%2Fbr%2F108179450614-l&amp;data=04%7C01%7C%7C98e6c787d02746284d7008d933b0d0d2%7C0fb26f95b29d4825a41a86c75ea1246a%7C0%7C0%7C637597656769058010%7CUnknown%7CTWFpbGZsb3d8eyJWIjoiMC4wLjAwMDAiLCJQIjoiV2luMzIiLCJBTiI6Ik1haWwiLCJXVCI6Mn0%3D%7C1000&amp;sdata=X%2FKG%2BcIRSlmKFG9VP%2By4e69aAC2h8z%2BDd91QuJRpbZY%3D&amp;reserved=0" TargetMode="External"/><Relationship Id="rId31" Type="http://schemas.openxmlformats.org/officeDocument/2006/relationships/image" Target="media/image10.jpeg"/><Relationship Id="rId44" Type="http://schemas.openxmlformats.org/officeDocument/2006/relationships/hyperlink" Target="https://gbr01.safelinks.protection.outlook.com/?url=https://lnks.gd/l/eyJhbGciOiJIUzI1NiJ9.eyJidWxsZXRpbl9saW5rX2lkIjoxMjMsInVyaSI6ImJwMjpjbGljayIsImJ1bGxldGluX2lkIjoiMjAyMTA2MjAuNDIxNjA3NTEiLCJ1cmwiOiJodHRwczovL3d3dy5waW50ZXJlc3QuY29tL3J1c2hjbGlmZmUvIn0.MGdSkb8Is6LGS9ghwUnqgZq6JoIH_tLVXqJCgit7DIc/s/1454030952/br/108179450614-l&amp;data=04|01||98e6c787d02746284d7008d933b0d0d2|0fb26f95b29d4825a41a86c75ea1246a|0|0|637597656769277049|Unknown|TWFpbGZsb3d8eyJWIjoiMC4wLjAwMDAiLCJQIjoiV2luMzIiLCJBTiI6Ik1haWwiLCJXVCI6Mn0%3D|1000&amp;sdata=gcwnnP8FCAzt6Gs7tZepDP7pyWpBv/ycLx11Ry04I0A%3D&amp;reserved=0"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lnks.gd%2Fl%2FeyJhbGciOiJIUzI1NiJ9.eyJidWxsZXRpbl9saW5rX2lkIjoxMDEsInVyaSI6ImJwMjpjbGljayIsImJ1bGxldGluX2lkIjoiMjAyMTA2MjAuNDIxNjA3NTEiLCJ1cmwiOiJodHRwczovL3d3dy5nb3YudWsvZ3VpZGFuY2UvbmF0aW9uYWwtbG9ja2Rvd24tc3RheS1hdC1ob21lP3ByaW9yaXR5LXRheG9uPTc3NGNlZTIyLWQ4OTYtNDRjMS1hNjExLWUzMTA5Y2NlOGVhZSJ9.aGA6DKQXhScWQQjOr43xY8_Kj0GVr4N2bciFePL2H2o%2Fs%2F1454030952%2Fbr%2F108179450614-l&amp;data=04%7C01%7C%7C98e6c787d02746284d7008d933b0d0d2%7C0fb26f95b29d4825a41a86c75ea1246a%7C0%7C0%7C637597656769028141%7CUnknown%7CTWFpbGZsb3d8eyJWIjoiMC4wLjAwMDAiLCJQIjoiV2luMzIiLCJBTiI6Ik1haWwiLCJXVCI6Mn0%3D%7C1000&amp;sdata=tViasNUzTPAE7%2FH5dTsxsrqC9%2BlPzlz%2FH7Vop0%2BdE7U%3D&amp;reserved=0" TargetMode="External"/><Relationship Id="rId14" Type="http://schemas.openxmlformats.org/officeDocument/2006/relationships/image" Target="media/image4.jpeg"/><Relationship Id="rId22" Type="http://schemas.openxmlformats.org/officeDocument/2006/relationships/hyperlink" Target="https://gbr01.safelinks.protection.outlook.com/?url=https%3A%2F%2Flnks.gd%2Fl%2FeyJhbGciOiJIUzI1NiJ9.eyJidWxsZXRpbl9saW5rX2lkIjoxMTAsInVyaSI6ImJwMjpjbGljayIsImJ1bGxldGluX2lkIjoiMjAyMTA2MjAuNDIxNjA3NTEiLCJ1cmwiOiJodHRwczovL3d3dy5ydXNoY2xpZmZlLmdvdi51ay9hYm91dHVzL25ld3NhbmRwdWJsaWNhdGlvbnMvbGF0ZXN0bmV3cy9zdG9yaWVzL25hbWUsNTc3NzgsZW4ucGhwIn0.2IpdnNrFWi-HPpsign2ebghXgeClqQ1W9A5pBXZa3Mw%2Fs%2F1454030952%2Fbr%2F108179450614-l&amp;data=04%7C01%7C%7C98e6c787d02746284d7008d933b0d0d2%7C0fb26f95b29d4825a41a86c75ea1246a%7C0%7C0%7C637597656769067966%7CUnknown%7CTWFpbGZsb3d8eyJWIjoiMC4wLjAwMDAiLCJQIjoiV2luMzIiLCJBTiI6Ik1haWwiLCJXVCI6Mn0%3D%7C1000&amp;sdata=g6ZotREpEqxACXh5IKowGZWFqlVuEBgu6VVlDPXJWmM%3D&amp;reserved=0" TargetMode="External"/><Relationship Id="rId27" Type="http://schemas.openxmlformats.org/officeDocument/2006/relationships/hyperlink" Target="mailto:communitydevelopment@rushcliffe.gov.uk" TargetMode="External"/><Relationship Id="rId30" Type="http://schemas.openxmlformats.org/officeDocument/2006/relationships/hyperlink" Target="https://gbr01.safelinks.protection.outlook.com/?url=https%3A%2F%2Flnks.gd%2Fl%2FeyJhbGciOiJIUzI1NiJ9.eyJidWxsZXRpbl9saW5rX2lkIjoxMTQsInVyaSI6ImJwMjpjbGljayIsImJ1bGxldGluX2lkIjoiMjAyMTA2MjAuNDIxNjA3NTEiLCJ1cmwiOiJodHRwczovL3d3dy5ydXNoY2xpZmZlLmdvdi51ay9hYm91dHVzL25ld3NhbmRwdWJsaWNhdGlvbnMvbGF0ZXN0bmV3cy9zdG9yaWVzL25hbWUsNTc3MjksZW4ucGhwIn0.98FwcMM9w8zvemIFiY-EAwodfQtvX8ljWfTAL7DYmkU%2Fs%2F1454030952%2Fbr%2F108179450614-l&amp;data=04%7C01%7C%7C98e6c787d02746284d7008d933b0d0d2%7C0fb26f95b29d4825a41a86c75ea1246a%7C0%7C0%7C637597656769087877%7CUnknown%7CTWFpbGZsb3d8eyJWIjoiMC4wLjAwMDAiLCJQIjoiV2luMzIiLCJBTiI6Ik1haWwiLCJXVCI6Mn0%3D%7C1000&amp;sdata=%2BigiN%2FM3tqsu8OTRJGxak8PKaL9a3iJW4tnLU9eQipg%3D&amp;reserved=0" TargetMode="External"/><Relationship Id="rId35" Type="http://schemas.openxmlformats.org/officeDocument/2006/relationships/hyperlink" Target="https://gbr01.safelinks.protection.outlook.com/?url=https%3A%2F%2Flnks.gd%2Fl%2FeyJhbGciOiJIUzI1NiJ9.eyJidWxsZXRpbl9saW5rX2lkIjoxMTgsInVyaSI6ImJwMjpjbGljayIsImJ1bGxldGluX2lkIjoiMjAyMTA2MjAuNDIxNjA3NTEiLCJ1cmwiOiJodHRwczovL3N1YnNjcmliZXJoZWxwLmdyYW5pY3VzLmNvbS9zL2FydGljbGUvU3Vic2NyaWJlci1IZWxwLUNlbnRlciJ9.2iV1B-lNp4ZHmaX6tXxqnZJCXjowaAT6i3sIVJanOuc%2Fs%2F1454030952%2Fbr%2F108179450614-l&amp;data=04%7C01%7C%7C98e6c787d02746284d7008d933b0d0d2%7C0fb26f95b29d4825a41a86c75ea1246a%7C0%7C0%7C637597656769107795%7CUnknown%7CTWFpbGZsb3d8eyJWIjoiMC4wLjAwMDAiLCJQIjoiV2luMzIiLCJBTiI6Ik1haWwiLCJXVCI6Mn0%3D%7C1000&amp;sdata=CTe%2F6BGNOiCyKuGVjTS7muBPfbm7yi2AG0jGiaIoViQ%3D&amp;reserved=0" TargetMode="External"/><Relationship Id="rId43" Type="http://schemas.openxmlformats.org/officeDocument/2006/relationships/image" Target="media/image14.png"/><Relationship Id="rId48" Type="http://schemas.openxmlformats.org/officeDocument/2006/relationships/fontTable" Target="fontTable.xml"/><Relationship Id="rId8" Type="http://schemas.openxmlformats.org/officeDocument/2006/relationships/hyperlink" Target="https://gbr01.safelinks.protection.outlook.com/?url=https%3A%2F%2Flnks.gd%2Fl%2FeyJhbGciOiJIUzI1NiJ9.eyJidWxsZXRpbl9saW5rX2lkIjoxMDAsInVyaSI6ImJwMjpjbGljayIsImJ1bGxldGluX2lkIjoiMjAyMTA2MjAuNDIxNjA3NTEiLCJ1cmwiOiJodHRwczovL3d3dy5nb3YudWsvZ292ZXJubWVudC9wdWJsaWNhdGlvbnMvY292aWQtMTktcmVzcG9uc2Utc3ByaW5nLTIwMjEvY292aWQtMTktcmVzcG9uc2Utc3ByaW5nLTIwMjEtc3VtbWFyeSNmb3VyLXN0ZXBzIn0.-qhJ_w4m1Gib8PHMntyk4yEttvekyvu-s4Yzw1x3T1o%2Fs%2F1454030952%2Fbr%2F108179450614-l&amp;data=04%7C01%7C%7C98e6c787d02746284d7008d933b0d0d2%7C0fb26f95b29d4825a41a86c75ea1246a%7C0%7C0%7C637597656769018184%7CUnknown%7CTWFpbGZsb3d8eyJWIjoiMC4wLjAwMDAiLCJQIjoiV2luMzIiLCJBTiI6Ik1haWwiLCJXVCI6Mn0%3D%7C1000&amp;sdata=%2BQ%2FZCvk2yFjl5Q%2F8PgVP8LKyWKuuTy%2BDrWPvPs3gfg4%3D&amp;reserved=0" TargetMode="External"/><Relationship Id="rId3" Type="http://schemas.microsoft.com/office/2007/relationships/stylesWithEffects" Target="stylesWithEffects.xml"/><Relationship Id="rId12" Type="http://schemas.openxmlformats.org/officeDocument/2006/relationships/hyperlink" Target="https://gbr01.safelinks.protection.outlook.com/?url=https%3A%2F%2Flnks.gd%2Fl%2FeyJhbGciOiJIUzI1NiJ9.eyJidWxsZXRpbl9saW5rX2lkIjoxMDMsInVyaSI6ImJwMjpjbGljayIsImJ1bGxldGluX2lkIjoiMjAyMTA2MjAuNDIxNjA3NTEiLCJ1cmwiOiJodHRwczovL3d3dy5uaHMudWsvY29uZGl0aW9ucy9jb3JvbmF2aXJ1cy1jb3ZpZC0xOS9jb3JvbmF2aXJ1cy12YWNjaW5hdGlvbi9ib29rLWNvcm9uYXZpcnVzLXZhY2NpbmF0aW9uLyJ9.FAD7Ks1zngl7idHmNo3ICmapmx2AL_nK92ihwBtUHcE%2Fs%2F1454030952%2Fbr%2F108179450614-l&amp;data=04%7C01%7C%7C98e6c787d02746284d7008d933b0d0d2%7C0fb26f95b29d4825a41a86c75ea1246a%7C0%7C0%7C637597656769038169%7CUnknown%7CTWFpbGZsb3d8eyJWIjoiMC4wLjAwMDAiLCJQIjoiV2luMzIiLCJBTiI6Ik1haWwiLCJXVCI6Mn0%3D%7C1000&amp;sdata=iYGuj88xqXr4qLRv%2FxxRjhEvAPPqWa8BPjH195dijB8%3D&amp;reserved=0" TargetMode="External"/><Relationship Id="rId17" Type="http://schemas.openxmlformats.org/officeDocument/2006/relationships/image" Target="media/image5.jpeg"/><Relationship Id="rId25" Type="http://schemas.openxmlformats.org/officeDocument/2006/relationships/hyperlink" Target="https://gbr01.safelinks.protection.outlook.com/?url=https%3A%2F%2Flnks.gd%2Fl%2FeyJhbGciOiJIUzI1NiJ9.eyJidWxsZXRpbl9saW5rX2lkIjoxMTIsInVyaSI6ImJwMjpjbGljayIsImJ1bGxldGluX2lkIjoiMjAyMTA2MjAuNDIxNjA3NTEiLCJ1cmwiOiJodHRwczovL3d3dy5ydXNoY2xpZmZlLmdvdi51ay9hYm91dHVzL25ld3NhbmRwdWJsaWNhdGlvbnMvbGF0ZXN0bmV3cy9zdG9yaWVzL25hbWUsNTc3NzAsZW4ucGhwIn0.2Tudl_LR8CqOzVZGgJkip8fiacNqJoajl_0Y5jHa8Xk%2Fs%2F1454030952%2Fbr%2F108179450614-l&amp;data=04%7C01%7C%7C98e6c787d02746284d7008d933b0d0d2%7C0fb26f95b29d4825a41a86c75ea1246a%7C0%7C0%7C637597656769077923%7CUnknown%7CTWFpbGZsb3d8eyJWIjoiMC4wLjAwMDAiLCJQIjoiV2luMzIiLCJBTiI6Ik1haWwiLCJXVCI6Mn0%3D%7C1000&amp;sdata=vNP8bQeEA7l6%2FDLfJBVSLfgr6gojpxGrDZ01tkj%2BHLU%3D&amp;reserved=0" TargetMode="External"/><Relationship Id="rId33" Type="http://schemas.openxmlformats.org/officeDocument/2006/relationships/hyperlink" Target="https://gbr01.safelinks.protection.outlook.com/?url=https%3A%2F%2Flnks.gd%2Fl%2FeyJhbGciOiJIUzI1NiJ9.eyJidWxsZXRpbl9saW5rX2lkIjoxMTYsInVyaSI6ImJwMjpjbGljayIsImJ1bGxldGluX2lkIjoiMjAyMTA2MjAuNDIxNjA3NTEiLCJ1cmwiOiJodHRwczovL3B1YmxpYy5nb3ZkZWxpdmVyeS5jb20vYWNjb3VudHMvVUtSVVNIQ0xJRkZFQkMvc3Vic2NyaWJlci9lZGl0P3ByZWZlcmVuY2VzPXRydWUjdGFiMSJ9.lCNZ8gyUxF_wPx2ffG6oMFACXYjM8CbpEOGRgcRTkkU%2Fs%2F1454030952%2Fbr%2F108179450614-l&amp;data=04%7C01%7C%7C98e6c787d02746284d7008d933b0d0d2%7C0fb26f95b29d4825a41a86c75ea1246a%7C0%7C0%7C637597656769097833%7CUnknown%7CTWFpbGZsb3d8eyJWIjoiMC4wLjAwMDAiLCJQIjoiV2luMzIiLCJBTiI6Ik1haWwiLCJXVCI6Mn0%3D%7C1000&amp;sdata=bsPMKJmbkQaPYqViR0spcTEiu%2F3wzQVhsXw89gEIVyg%3D&amp;reserved=0" TargetMode="External"/><Relationship Id="rId38" Type="http://schemas.openxmlformats.org/officeDocument/2006/relationships/hyperlink" Target="https://gbr01.safelinks.protection.outlook.com/?url=https://lnks.gd/l/eyJhbGciOiJIUzI1NiJ9.eyJidWxsZXRpbl9saW5rX2lkIjoxMjAsInVyaSI6ImJwMjpjbGljayIsImJ1bGxldGluX2lkIjoiMjAyMTA2MjAuNDIxNjA3NTEiLCJ1cmwiOiJodHRwczovL3R3aXR0ZXIuY29tL1J1c2hjbGlmZmUifQ.n2Osel9UwXIKeUmKcc2fZlXkEpvWZ5XwDcHyQLShLQE/s/1454030952/br/108179450614-l&amp;data=04|01||98e6c787d02746284d7008d933b0d0d2|0fb26f95b29d4825a41a86c75ea1246a|0|0|637597656769107795|Unknown|TWFpbGZsb3d8eyJWIjoiMC4wLjAwMDAiLCJQIjoiV2luMzIiLCJBTiI6Ik1haWwiLCJXVCI6Mn0%3D|1000&amp;sdata=SEwAho34kjvs2K1SxbWD5skfJxwRHVS9Fp9p4hlzXHI%3D&amp;reserved=0" TargetMode="External"/><Relationship Id="rId46" Type="http://schemas.openxmlformats.org/officeDocument/2006/relationships/hyperlink" Target="https://gbr01.safelinks.protection.outlook.com/?url=https://lnks.gd/l/eyJhbGciOiJIUzI1NiJ9.eyJidWxsZXRpbl9saW5rX2lkIjoxMjQsInVyaSI6ImJwMjpjbGljayIsImJ1bGxldGluX2lkIjoiMjAyMTA2MjAuNDIxNjA3NTEiLCJ1cmwiOiJodHRwczovL3B1YmxpYy5nb3ZkZWxpdmVyeS5jb20vYWNjb3VudHMvVUtSVVNIQ0xJRkZFQkMvc3Vic2NyaWJlci90b3BpY3M_cXNwPUNPREVfUkVEIn0.JJlgQcep_rbeD7Yzy-VQQhjoFonszIXX0DH7NX8CRcY/s/1454030952/br/108179450614-l&amp;data=04|01||98e6c787d02746284d7008d933b0d0d2|0fb26f95b29d4825a41a86c75ea1246a|0|0|637597656769277049|Unknown|TWFpbGZsb3d8eyJWIjoiMC4wLjAwMDAiLCJQIjoiV2luMzIiLCJBTiI6Ik1haWwiLCJXVCI6Mn0%3D|1000&amp;sdata=Fn1jH46esrdrahC78Q22H1i89rq3sYuFcgRIMoiMaV0%3D&amp;reserved=0" TargetMode="External"/><Relationship Id="rId20" Type="http://schemas.openxmlformats.org/officeDocument/2006/relationships/hyperlink" Target="https://gbr01.safelinks.protection.outlook.com/?url=https%3A%2F%2Flnks.gd%2Fl%2FeyJhbGciOiJIUzI1NiJ9.eyJidWxsZXRpbl9saW5rX2lkIjoxMDksInVyaSI6ImJwMjpjbGljayIsImJ1bGxldGluX2lkIjoiMjAyMTA2MjAuNDIxNjA3NTEiLCJ1cmwiOiJodHRwczovL3d3dy5ydXNoY2xpZmZlLmdvdi51ay9hYm91dHVzL25ld3NhbmRwdWJsaWNhdGlvbnMvbGF0ZXN0bmV3cy9zdG9yaWVzL25hbWUsNTc3ODEsZW4ucGhwIn0.0ynSUwB6YuG_xELN6aEuFEYPv5U2ROoT0pFJv6Q-qq0%2Fs%2F1454030952%2Fbr%2F108179450614-l&amp;data=04%7C01%7C%7C98e6c787d02746284d7008d933b0d0d2%7C0fb26f95b29d4825a41a86c75ea1246a%7C0%7C0%7C637597656769067966%7CUnknown%7CTWFpbGZsb3d8eyJWIjoiMC4wLjAwMDAiLCJQIjoiV2luMzIiLCJBTiI6Ik1haWwiLCJXVCI6Mn0%3D%7C1000&amp;sdata=10az6EmB8oS2TiwpLUHiQIg0vG0RskrzOY1keaH9ejU%3D&amp;reserved=0"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2021-06-21T07:39:00Z</dcterms:created>
  <dcterms:modified xsi:type="dcterms:W3CDTF">2021-06-21T07:41:00Z</dcterms:modified>
</cp:coreProperties>
</file>