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8" w:rsidRDefault="00C11D28"/>
    <w:p w:rsidR="00C11D28" w:rsidRDefault="00C11D28"/>
    <w:p w:rsidR="00C11D28" w:rsidRPr="00C11D28" w:rsidRDefault="00C11D28" w:rsidP="00C11D28">
      <w:pPr>
        <w:keepNext/>
        <w:tabs>
          <w:tab w:val="left" w:pos="7230"/>
        </w:tabs>
        <w:spacing w:after="0" w:line="240" w:lineRule="auto"/>
        <w:outlineLvl w:val="3"/>
        <w:rPr>
          <w:rFonts w:ascii="Arial" w:eastAsia="Times New Roman" w:hAnsi="Arial" w:cs="Arial"/>
          <w:b/>
          <w:sz w:val="36"/>
          <w:szCs w:val="36"/>
          <w:lang w:eastAsia="en-GB"/>
        </w:rPr>
      </w:pPr>
      <w:r w:rsidRPr="00C11D28">
        <w:rPr>
          <w:rFonts w:ascii="Arial" w:eastAsia="Times New Roman" w:hAnsi="Arial" w:cs="Times New Roman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61ADEFDF" wp14:editId="68D8396B">
            <wp:simplePos x="0" y="0"/>
            <wp:positionH relativeFrom="column">
              <wp:posOffset>71755</wp:posOffset>
            </wp:positionH>
            <wp:positionV relativeFrom="paragraph">
              <wp:posOffset>-5715</wp:posOffset>
            </wp:positionV>
            <wp:extent cx="1388745" cy="1390650"/>
            <wp:effectExtent l="0" t="0" r="1905" b="0"/>
            <wp:wrapTight wrapText="bothSides">
              <wp:wrapPolygon edited="0">
                <wp:start x="0" y="0"/>
                <wp:lineTo x="0" y="21304"/>
                <wp:lineTo x="21333" y="21304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D28">
        <w:rPr>
          <w:rFonts w:ascii="Arial" w:eastAsia="Times New Roman" w:hAnsi="Arial" w:cs="Times New Roman"/>
          <w:b/>
          <w:noProof/>
          <w:sz w:val="36"/>
          <w:szCs w:val="36"/>
          <w:lang w:eastAsia="en-GB"/>
        </w:rPr>
        <w:t>Langar cum Barnstone Parish Council</w:t>
      </w:r>
    </w:p>
    <w:p w:rsidR="00C11D28" w:rsidRPr="00C11D28" w:rsidRDefault="00C11D28" w:rsidP="00C11D28">
      <w:pPr>
        <w:tabs>
          <w:tab w:val="left" w:pos="7230"/>
        </w:tabs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en-GB"/>
        </w:rPr>
      </w:pPr>
    </w:p>
    <w:p w:rsidR="00C11D28" w:rsidRPr="008B3578" w:rsidRDefault="00C11D28" w:rsidP="00C11D28">
      <w:pPr>
        <w:tabs>
          <w:tab w:val="left" w:pos="7230"/>
        </w:tabs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>Parish Clerk:</w:t>
      </w:r>
    </w:p>
    <w:p w:rsidR="00C11D28" w:rsidRPr="008B3578" w:rsidRDefault="00C11D28" w:rsidP="00C11D28">
      <w:pPr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>Mrs Sharon Ellis</w:t>
      </w:r>
    </w:p>
    <w:p w:rsidR="00C11D28" w:rsidRPr="008B3578" w:rsidRDefault="00C11D28" w:rsidP="00C11D28">
      <w:pPr>
        <w:tabs>
          <w:tab w:val="left" w:pos="7230"/>
        </w:tabs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 xml:space="preserve">22 </w:t>
      </w:r>
      <w:proofErr w:type="spellStart"/>
      <w:r w:rsidRPr="008B3578">
        <w:rPr>
          <w:rFonts w:ascii="Calibri" w:eastAsia="Times New Roman" w:hAnsi="Calibri" w:cs="Calibri"/>
          <w:lang w:eastAsia="en-GB"/>
        </w:rPr>
        <w:t>Brownes</w:t>
      </w:r>
      <w:proofErr w:type="spellEnd"/>
      <w:r w:rsidRPr="008B3578">
        <w:rPr>
          <w:rFonts w:ascii="Calibri" w:eastAsia="Times New Roman" w:hAnsi="Calibri" w:cs="Calibri"/>
          <w:lang w:eastAsia="en-GB"/>
        </w:rPr>
        <w:t xml:space="preserve"> Road</w:t>
      </w:r>
    </w:p>
    <w:p w:rsidR="00C11D28" w:rsidRPr="008B3578" w:rsidRDefault="00C11D28" w:rsidP="00C11D28">
      <w:pPr>
        <w:tabs>
          <w:tab w:val="left" w:pos="7230"/>
        </w:tabs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>Bingham</w:t>
      </w:r>
    </w:p>
    <w:p w:rsidR="00C11D28" w:rsidRPr="008B3578" w:rsidRDefault="00C11D28" w:rsidP="00C11D28">
      <w:pPr>
        <w:tabs>
          <w:tab w:val="left" w:pos="7230"/>
        </w:tabs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>Nottingham</w:t>
      </w:r>
    </w:p>
    <w:p w:rsidR="00C11D28" w:rsidRPr="008B3578" w:rsidRDefault="00C11D28" w:rsidP="00C11D28">
      <w:pPr>
        <w:tabs>
          <w:tab w:val="left" w:pos="7230"/>
        </w:tabs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>NG13 8EF</w:t>
      </w:r>
    </w:p>
    <w:p w:rsidR="00C11D28" w:rsidRPr="008B3578" w:rsidRDefault="00C11D28" w:rsidP="00C11D28">
      <w:pPr>
        <w:tabs>
          <w:tab w:val="left" w:pos="7230"/>
        </w:tabs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</w:p>
    <w:p w:rsidR="00C11D28" w:rsidRPr="008B3578" w:rsidRDefault="00C11D28" w:rsidP="00C11D28">
      <w:pPr>
        <w:tabs>
          <w:tab w:val="left" w:pos="7230"/>
        </w:tabs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>Tel:  07984 075016</w:t>
      </w:r>
    </w:p>
    <w:p w:rsidR="00C11D28" w:rsidRPr="008B3578" w:rsidRDefault="00C11D28" w:rsidP="00C11D28">
      <w:pPr>
        <w:tabs>
          <w:tab w:val="left" w:pos="6379"/>
        </w:tabs>
        <w:spacing w:after="0" w:line="240" w:lineRule="auto"/>
        <w:jc w:val="right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 xml:space="preserve">Email: </w:t>
      </w:r>
      <w:hyperlink r:id="rId8" w:history="1">
        <w:r w:rsidRPr="008B3578">
          <w:rPr>
            <w:rFonts w:ascii="Calibri" w:eastAsia="Times New Roman" w:hAnsi="Calibri" w:cs="Calibri"/>
            <w:color w:val="0000FF"/>
            <w:u w:val="single"/>
            <w:lang w:eastAsia="en-GB"/>
          </w:rPr>
          <w:t>langarbarnstoneclerk@gmail.com</w:t>
        </w:r>
      </w:hyperlink>
    </w:p>
    <w:p w:rsidR="00C11D28" w:rsidRPr="008B3578" w:rsidRDefault="008B3578" w:rsidP="00D71330">
      <w:pPr>
        <w:tabs>
          <w:tab w:val="left" w:pos="6379"/>
        </w:tabs>
        <w:spacing w:after="0" w:line="240" w:lineRule="auto"/>
        <w:jc w:val="right"/>
        <w:rPr>
          <w:rFonts w:ascii="Calibri" w:hAnsi="Calibri" w:cs="Calibri"/>
        </w:rPr>
      </w:pPr>
      <w:r w:rsidRPr="008B3578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5E818" wp14:editId="3255C56C">
                <wp:simplePos x="0" y="0"/>
                <wp:positionH relativeFrom="margin">
                  <wp:posOffset>-64770</wp:posOffset>
                </wp:positionH>
                <wp:positionV relativeFrom="paragraph">
                  <wp:posOffset>422910</wp:posOffset>
                </wp:positionV>
                <wp:extent cx="6316980" cy="13944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AD7" w:rsidRPr="00C11D28" w:rsidRDefault="00356AD7" w:rsidP="00C11D2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:rsidR="00356AD7" w:rsidRPr="00C11D28" w:rsidRDefault="00356AD7" w:rsidP="00C11D28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1D28"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PLEASE NOTE:</w:t>
                            </w:r>
                          </w:p>
                          <w:p w:rsidR="00356AD7" w:rsidRPr="00C11D28" w:rsidRDefault="00356AD7" w:rsidP="00C11D28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1D28"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Following the recent introduction of new legislation:</w:t>
                            </w:r>
                          </w:p>
                          <w:p w:rsidR="00356AD7" w:rsidRPr="00C11D28" w:rsidRDefault="00356AD7" w:rsidP="00C11D28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1D2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 w:eastAsia="en-GB"/>
                              </w:rPr>
                              <w:t>(The Local Authorities and Police and Crime Panels (Coronavirus) (Flexibility of Local Authority and Police and Crime Panel Meetings) (England and Wales) Regulations 2020)</w:t>
                            </w:r>
                          </w:p>
                          <w:p w:rsidR="00356AD7" w:rsidRPr="00C11D28" w:rsidRDefault="00356AD7" w:rsidP="00C11D28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11D28"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The Parish Council has taken the decision to hold the Parish Council meeting via video conference.  If you would like to attend this Parish Meeting via Zoom or make a comment on any of the agenda items listed below, or have a question on another matter, please contact the Clerk - Sharon Ellis prior to the meeting.</w:t>
                            </w:r>
                          </w:p>
                          <w:p w:rsidR="00356AD7" w:rsidRPr="00A77C61" w:rsidRDefault="00356AD7" w:rsidP="004F055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33.3pt;width:497.4pt;height:10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">
                <v:textbox>
                  <w:txbxContent>
                    <w:p w:rsidR="00356AD7" w:rsidRPr="00C11D28" w:rsidRDefault="00356AD7" w:rsidP="00C11D2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6"/>
                          <w:szCs w:val="16"/>
                          <w:lang w:eastAsia="en-GB"/>
                        </w:rPr>
                      </w:pPr>
                    </w:p>
                    <w:p w:rsidR="00356AD7" w:rsidRPr="00C11D28" w:rsidRDefault="00356AD7" w:rsidP="00C11D28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1D28">
                        <w:rPr>
                          <w:rFonts w:ascii="Arial" w:eastAsia="Times New Roman" w:hAnsi="Arial" w:cs="Times New Roman"/>
                          <w:b/>
                          <w:sz w:val="20"/>
                          <w:szCs w:val="20"/>
                          <w:lang w:eastAsia="en-GB"/>
                        </w:rPr>
                        <w:t>PLEASE NOTE:</w:t>
                      </w:r>
                    </w:p>
                    <w:p w:rsidR="00356AD7" w:rsidRPr="00C11D28" w:rsidRDefault="00356AD7" w:rsidP="00C11D28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1D28">
                        <w:rPr>
                          <w:rFonts w:ascii="Arial" w:eastAsia="Times New Roman" w:hAnsi="Arial" w:cs="Times New Roman"/>
                          <w:b/>
                          <w:sz w:val="20"/>
                          <w:szCs w:val="20"/>
                          <w:lang w:eastAsia="en-GB"/>
                        </w:rPr>
                        <w:t>Following the recent introduction of new legislation:</w:t>
                      </w:r>
                    </w:p>
                    <w:p w:rsidR="00356AD7" w:rsidRPr="00C11D28" w:rsidRDefault="00356AD7" w:rsidP="00C11D28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1D28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 w:eastAsia="en-GB"/>
                        </w:rPr>
                        <w:t>(The Local Authorities and Police and Crime Panels (Coronavirus) (Flexibility of Local Authority and Police and Crime Panel Meetings) (England and Wales) Regulations 2020)</w:t>
                      </w:r>
                    </w:p>
                    <w:p w:rsidR="00356AD7" w:rsidRPr="00C11D28" w:rsidRDefault="00356AD7" w:rsidP="00C11D28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C11D28">
                        <w:rPr>
                          <w:rFonts w:ascii="Arial" w:eastAsia="Times New Roman" w:hAnsi="Arial" w:cs="Times New Roman"/>
                          <w:b/>
                          <w:sz w:val="20"/>
                          <w:szCs w:val="20"/>
                          <w:lang w:eastAsia="en-GB"/>
                        </w:rPr>
                        <w:t>The Parish Council has taken the decision to hold the Parish Council meeting via video conference.  If you would like to attend this Parish Meeting via Zoom or make a comment on any of the agenda items listed below, or have a question on another matter, please contact the Clerk - Sharon Ellis prior to the meeting.</w:t>
                      </w:r>
                    </w:p>
                    <w:p w:rsidR="00356AD7" w:rsidRPr="00A77C61" w:rsidRDefault="00356AD7" w:rsidP="004F055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1D28" w:rsidRPr="008B3578">
        <w:rPr>
          <w:rFonts w:ascii="Calibri" w:eastAsia="Times New Roman" w:hAnsi="Calibri" w:cs="Calibri"/>
          <w:lang w:eastAsia="en-GB"/>
        </w:rPr>
        <w:t xml:space="preserve">Website: </w:t>
      </w:r>
      <w:hyperlink r:id="rId9" w:history="1">
        <w:r w:rsidR="00C11D28" w:rsidRPr="008B3578">
          <w:rPr>
            <w:rFonts w:ascii="Calibri" w:eastAsia="Times New Roman" w:hAnsi="Calibri" w:cs="Calibri"/>
            <w:color w:val="0000FF"/>
            <w:u w:val="single"/>
            <w:lang w:eastAsia="en-GB"/>
          </w:rPr>
          <w:t>www.langarbarnstone.co.uk</w:t>
        </w:r>
      </w:hyperlink>
    </w:p>
    <w:p w:rsidR="00C11D28" w:rsidRPr="008B3578" w:rsidRDefault="00C11D28" w:rsidP="00C11D2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 xml:space="preserve">Dear Councillor, </w:t>
      </w:r>
    </w:p>
    <w:p w:rsidR="00C11D28" w:rsidRPr="008B3578" w:rsidRDefault="000553FC" w:rsidP="00C11D2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4</w:t>
      </w:r>
      <w:r w:rsidRPr="000553FC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</w:t>
      </w:r>
      <w:r w:rsidR="00FE02C3">
        <w:rPr>
          <w:rFonts w:ascii="Calibri" w:eastAsia="Times New Roman" w:hAnsi="Calibri" w:cs="Calibri"/>
          <w:lang w:eastAsia="en-GB"/>
        </w:rPr>
        <w:t>March</w:t>
      </w:r>
      <w:r>
        <w:rPr>
          <w:rFonts w:ascii="Calibri" w:eastAsia="Times New Roman" w:hAnsi="Calibri" w:cs="Calibri"/>
          <w:lang w:eastAsia="en-GB"/>
        </w:rPr>
        <w:t xml:space="preserve"> 2021</w:t>
      </w:r>
    </w:p>
    <w:p w:rsidR="000553FC" w:rsidRDefault="000553FC" w:rsidP="00C11D2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:rsidR="000E2CDD" w:rsidRDefault="00C11D28" w:rsidP="00C11D2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 xml:space="preserve">You are hereby summoned to attend the Parish Council meeting to be held </w:t>
      </w:r>
      <w:r w:rsidR="00313252">
        <w:rPr>
          <w:rFonts w:ascii="Calibri" w:eastAsia="Times New Roman" w:hAnsi="Calibri" w:cs="Calibri"/>
          <w:lang w:eastAsia="en-GB"/>
        </w:rPr>
        <w:t>T</w:t>
      </w:r>
      <w:r w:rsidR="000E2CDD">
        <w:rPr>
          <w:rFonts w:ascii="Calibri" w:eastAsia="Times New Roman" w:hAnsi="Calibri" w:cs="Calibri"/>
          <w:lang w:eastAsia="en-GB"/>
        </w:rPr>
        <w:t xml:space="preserve">hursday </w:t>
      </w:r>
      <w:r w:rsidR="000553FC">
        <w:rPr>
          <w:rFonts w:ascii="Calibri" w:eastAsia="Times New Roman" w:hAnsi="Calibri" w:cs="Calibri"/>
          <w:lang w:eastAsia="en-GB"/>
        </w:rPr>
        <w:t>11t</w:t>
      </w:r>
      <w:r w:rsidR="004E2FCB">
        <w:rPr>
          <w:rFonts w:ascii="Calibri" w:eastAsia="Times New Roman" w:hAnsi="Calibri" w:cs="Calibri"/>
          <w:lang w:eastAsia="en-GB"/>
        </w:rPr>
        <w:t>h</w:t>
      </w:r>
      <w:r w:rsidR="000553FC">
        <w:rPr>
          <w:rFonts w:ascii="Calibri" w:eastAsia="Times New Roman" w:hAnsi="Calibri" w:cs="Calibri"/>
          <w:lang w:eastAsia="en-GB"/>
        </w:rPr>
        <w:t xml:space="preserve"> </w:t>
      </w:r>
      <w:r w:rsidR="00FE02C3">
        <w:rPr>
          <w:rFonts w:ascii="Calibri" w:eastAsia="Times New Roman" w:hAnsi="Calibri" w:cs="Calibri"/>
          <w:lang w:eastAsia="en-GB"/>
        </w:rPr>
        <w:t>March</w:t>
      </w:r>
    </w:p>
    <w:p w:rsidR="000E2CDD" w:rsidRDefault="00C11D28" w:rsidP="00C11D2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b/>
          <w:lang w:eastAsia="en-GB"/>
        </w:rPr>
        <w:t xml:space="preserve"> </w:t>
      </w:r>
      <w:r w:rsidR="000E2CDD">
        <w:rPr>
          <w:rFonts w:ascii="Calibri" w:eastAsia="Times New Roman" w:hAnsi="Calibri" w:cs="Calibri"/>
          <w:b/>
          <w:lang w:eastAsia="en-GB"/>
        </w:rPr>
        <w:t xml:space="preserve">19.30 </w:t>
      </w:r>
      <w:proofErr w:type="gramStart"/>
      <w:r w:rsidR="000E2CDD">
        <w:rPr>
          <w:rFonts w:ascii="Calibri" w:eastAsia="Times New Roman" w:hAnsi="Calibri" w:cs="Calibri"/>
          <w:b/>
          <w:lang w:eastAsia="en-GB"/>
        </w:rPr>
        <w:t>by</w:t>
      </w:r>
      <w:proofErr w:type="gramEnd"/>
      <w:r w:rsidRPr="008B3578">
        <w:rPr>
          <w:rFonts w:ascii="Calibri" w:eastAsia="Times New Roman" w:hAnsi="Calibri" w:cs="Calibri"/>
          <w:b/>
          <w:lang w:eastAsia="en-GB"/>
        </w:rPr>
        <w:t xml:space="preserve"> video conference</w:t>
      </w:r>
      <w:r w:rsidR="000E2CDD">
        <w:rPr>
          <w:rFonts w:ascii="Calibri" w:eastAsia="Times New Roman" w:hAnsi="Calibri" w:cs="Calibri"/>
          <w:b/>
          <w:lang w:eastAsia="en-GB"/>
        </w:rPr>
        <w:t>,</w:t>
      </w:r>
    </w:p>
    <w:p w:rsidR="00DB1286" w:rsidRDefault="00DB1286" w:rsidP="00C11D2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:rsidR="00D121EE" w:rsidRPr="008B3578" w:rsidRDefault="00D121EE" w:rsidP="00C11D28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</w:p>
    <w:p w:rsidR="00C11D28" w:rsidRPr="008B3578" w:rsidRDefault="00C11D28" w:rsidP="00C11D28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 xml:space="preserve"> </w:t>
      </w:r>
    </w:p>
    <w:p w:rsidR="002A7D2E" w:rsidRDefault="00C11D28" w:rsidP="002A7D2E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B3578">
        <w:rPr>
          <w:rFonts w:ascii="Calibri" w:eastAsia="Times New Roman" w:hAnsi="Calibri" w:cs="Calibri"/>
          <w:lang w:eastAsia="en-GB"/>
        </w:rPr>
        <w:t xml:space="preserve">Sharon Ellis   Parish Clerk     Dated:  </w:t>
      </w:r>
      <w:r w:rsidR="000D4D21">
        <w:rPr>
          <w:rFonts w:ascii="Calibri" w:eastAsia="Times New Roman" w:hAnsi="Calibri" w:cs="Calibri"/>
          <w:lang w:eastAsia="en-GB"/>
        </w:rPr>
        <w:t xml:space="preserve">Thursday </w:t>
      </w:r>
      <w:r w:rsidR="000553FC">
        <w:rPr>
          <w:rFonts w:ascii="Calibri" w:eastAsia="Times New Roman" w:hAnsi="Calibri" w:cs="Calibri"/>
          <w:lang w:eastAsia="en-GB"/>
        </w:rPr>
        <w:t>4</w:t>
      </w:r>
      <w:r w:rsidR="000553FC" w:rsidRPr="000553FC">
        <w:rPr>
          <w:rFonts w:ascii="Calibri" w:eastAsia="Times New Roman" w:hAnsi="Calibri" w:cs="Calibri"/>
          <w:vertAlign w:val="superscript"/>
          <w:lang w:eastAsia="en-GB"/>
        </w:rPr>
        <w:t>th</w:t>
      </w:r>
      <w:r w:rsidR="000553FC">
        <w:rPr>
          <w:rFonts w:ascii="Calibri" w:eastAsia="Times New Roman" w:hAnsi="Calibri" w:cs="Calibri"/>
          <w:lang w:eastAsia="en-GB"/>
        </w:rPr>
        <w:t xml:space="preserve"> </w:t>
      </w:r>
      <w:r w:rsidR="00FE02C3">
        <w:rPr>
          <w:rFonts w:ascii="Calibri" w:eastAsia="Times New Roman" w:hAnsi="Calibri" w:cs="Calibri"/>
          <w:lang w:eastAsia="en-GB"/>
        </w:rPr>
        <w:t>March 2021</w:t>
      </w:r>
    </w:p>
    <w:p w:rsidR="000D4D21" w:rsidRPr="008B3578" w:rsidRDefault="000D4D21" w:rsidP="002A7D2E">
      <w:pPr>
        <w:spacing w:after="0" w:line="240" w:lineRule="auto"/>
        <w:rPr>
          <w:rFonts w:ascii="Calibri" w:hAnsi="Calibri" w:cs="Calibri"/>
        </w:rPr>
      </w:pPr>
    </w:p>
    <w:p w:rsidR="00F96676" w:rsidRPr="008B3578" w:rsidRDefault="00F96676" w:rsidP="00F96676">
      <w:pPr>
        <w:jc w:val="center"/>
        <w:rPr>
          <w:rFonts w:ascii="Calibri" w:hAnsi="Calibri" w:cs="Calibri"/>
          <w:b/>
        </w:rPr>
      </w:pPr>
      <w:r w:rsidRPr="008B3578">
        <w:rPr>
          <w:rFonts w:ascii="Calibri" w:hAnsi="Calibri" w:cs="Calibri"/>
          <w:b/>
        </w:rPr>
        <w:t>A G E N D A</w:t>
      </w:r>
    </w:p>
    <w:p w:rsidR="00F96676" w:rsidRPr="008B3578" w:rsidRDefault="00F96676" w:rsidP="00F96676">
      <w:pPr>
        <w:rPr>
          <w:rFonts w:ascii="Calibri" w:hAnsi="Calibri" w:cs="Calibri"/>
        </w:rPr>
      </w:pPr>
      <w:r w:rsidRPr="008B3578">
        <w:rPr>
          <w:rFonts w:ascii="Calibri" w:hAnsi="Calibri" w:cs="Calibri"/>
        </w:rPr>
        <w:t>1.</w:t>
      </w:r>
      <w:r w:rsidRPr="008B3578">
        <w:rPr>
          <w:rFonts w:ascii="Calibri" w:hAnsi="Calibri" w:cs="Calibri"/>
        </w:rPr>
        <w:tab/>
      </w:r>
      <w:r w:rsidR="00A53460" w:rsidRPr="00C839F9">
        <w:rPr>
          <w:rFonts w:ascii="Calibri" w:hAnsi="Calibri" w:cs="Calibri"/>
          <w:b/>
        </w:rPr>
        <w:t>Declarations of Interests.</w:t>
      </w:r>
    </w:p>
    <w:p w:rsidR="00F96676" w:rsidRPr="008B3578" w:rsidRDefault="00F96676" w:rsidP="00F96676">
      <w:pPr>
        <w:rPr>
          <w:rFonts w:ascii="Calibri" w:hAnsi="Calibri" w:cs="Calibri"/>
        </w:rPr>
      </w:pPr>
      <w:r w:rsidRPr="008B3578">
        <w:rPr>
          <w:rFonts w:ascii="Calibri" w:hAnsi="Calibri" w:cs="Calibri"/>
        </w:rPr>
        <w:t>2.</w:t>
      </w:r>
      <w:r w:rsidRPr="008B3578">
        <w:rPr>
          <w:rFonts w:ascii="Calibri" w:hAnsi="Calibri" w:cs="Calibri"/>
        </w:rPr>
        <w:tab/>
      </w:r>
      <w:r w:rsidR="00A53460" w:rsidRPr="00C839F9">
        <w:rPr>
          <w:rFonts w:ascii="Calibri" w:hAnsi="Calibri" w:cs="Calibri"/>
          <w:b/>
        </w:rPr>
        <w:t>Apologies for absence.</w:t>
      </w:r>
    </w:p>
    <w:p w:rsidR="00F96676" w:rsidRPr="008B3578" w:rsidRDefault="00F96676" w:rsidP="00F96676">
      <w:pPr>
        <w:rPr>
          <w:rFonts w:ascii="Calibri" w:hAnsi="Calibri" w:cs="Calibri"/>
        </w:rPr>
      </w:pPr>
      <w:r w:rsidRPr="008B3578">
        <w:rPr>
          <w:rFonts w:ascii="Calibri" w:hAnsi="Calibri" w:cs="Calibri"/>
        </w:rPr>
        <w:t>3.</w:t>
      </w:r>
      <w:r w:rsidRPr="008B3578">
        <w:rPr>
          <w:rFonts w:ascii="Calibri" w:hAnsi="Calibri" w:cs="Calibri"/>
        </w:rPr>
        <w:tab/>
      </w:r>
      <w:r w:rsidR="00A53460" w:rsidRPr="00C839F9">
        <w:rPr>
          <w:rFonts w:ascii="Calibri" w:hAnsi="Calibri" w:cs="Calibri"/>
          <w:b/>
        </w:rPr>
        <w:t>Approval of Parish Council M</w:t>
      </w:r>
      <w:r w:rsidR="007C6167">
        <w:rPr>
          <w:rFonts w:ascii="Calibri" w:hAnsi="Calibri" w:cs="Calibri"/>
          <w:b/>
        </w:rPr>
        <w:t>inutes</w:t>
      </w:r>
      <w:r w:rsidR="00A53460" w:rsidRPr="00C839F9">
        <w:rPr>
          <w:rFonts w:ascii="Calibri" w:hAnsi="Calibri" w:cs="Calibri"/>
          <w:b/>
        </w:rPr>
        <w:t xml:space="preserve"> held on the</w:t>
      </w:r>
      <w:r w:rsidR="002A7D2E">
        <w:rPr>
          <w:rFonts w:ascii="Calibri" w:hAnsi="Calibri" w:cs="Calibri"/>
          <w:b/>
        </w:rPr>
        <w:t xml:space="preserve"> </w:t>
      </w:r>
      <w:r w:rsidR="000D4D21">
        <w:rPr>
          <w:rFonts w:ascii="Calibri" w:hAnsi="Calibri" w:cs="Calibri"/>
          <w:b/>
        </w:rPr>
        <w:t>T</w:t>
      </w:r>
      <w:r w:rsidR="00AD55BC">
        <w:rPr>
          <w:rFonts w:ascii="Calibri" w:hAnsi="Calibri" w:cs="Calibri"/>
          <w:b/>
        </w:rPr>
        <w:t xml:space="preserve">hursday </w:t>
      </w:r>
      <w:r w:rsidR="00FE02C3">
        <w:rPr>
          <w:rFonts w:ascii="Calibri" w:hAnsi="Calibri" w:cs="Calibri"/>
          <w:b/>
        </w:rPr>
        <w:t>11</w:t>
      </w:r>
      <w:r w:rsidR="00FE02C3" w:rsidRPr="00FE02C3">
        <w:rPr>
          <w:rFonts w:ascii="Calibri" w:hAnsi="Calibri" w:cs="Calibri"/>
          <w:b/>
          <w:vertAlign w:val="superscript"/>
        </w:rPr>
        <w:t>th</w:t>
      </w:r>
      <w:r w:rsidR="00FE02C3">
        <w:rPr>
          <w:rFonts w:ascii="Calibri" w:hAnsi="Calibri" w:cs="Calibri"/>
          <w:b/>
        </w:rPr>
        <w:t xml:space="preserve"> February</w:t>
      </w:r>
    </w:p>
    <w:p w:rsidR="00F96676" w:rsidRDefault="00F96676" w:rsidP="00F96676">
      <w:pPr>
        <w:rPr>
          <w:rFonts w:ascii="Calibri" w:hAnsi="Calibri" w:cs="Calibri"/>
        </w:rPr>
      </w:pPr>
      <w:r w:rsidRPr="008B3578">
        <w:rPr>
          <w:rFonts w:ascii="Calibri" w:hAnsi="Calibri" w:cs="Calibri"/>
        </w:rPr>
        <w:t>4.</w:t>
      </w:r>
      <w:r w:rsidRPr="008B3578">
        <w:rPr>
          <w:rFonts w:ascii="Calibri" w:hAnsi="Calibri" w:cs="Calibri"/>
        </w:rPr>
        <w:tab/>
      </w:r>
      <w:r w:rsidR="00A53460" w:rsidRPr="00C839F9">
        <w:rPr>
          <w:rFonts w:ascii="Calibri" w:hAnsi="Calibri" w:cs="Calibri"/>
          <w:b/>
        </w:rPr>
        <w:t>Matters for report</w:t>
      </w:r>
      <w:r w:rsidR="00A53460" w:rsidRPr="008B3578">
        <w:rPr>
          <w:rFonts w:ascii="Calibri" w:hAnsi="Calibri" w:cs="Calibri"/>
        </w:rPr>
        <w:t>.</w:t>
      </w:r>
    </w:p>
    <w:p w:rsidR="00FE02C3" w:rsidRDefault="007F12A2" w:rsidP="00F9667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      </w:t>
      </w:r>
      <w:r w:rsidRPr="007F12A2">
        <w:rPr>
          <w:rFonts w:ascii="Calibri" w:hAnsi="Calibri" w:cs="Calibri"/>
          <w:b/>
        </w:rPr>
        <w:t xml:space="preserve">  Co-option of new Parish Councillors’</w:t>
      </w:r>
    </w:p>
    <w:p w:rsidR="00C677F6" w:rsidRPr="008B3578" w:rsidRDefault="007F12A2" w:rsidP="00F96676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AD1FAD">
        <w:rPr>
          <w:rFonts w:ascii="Calibri" w:hAnsi="Calibri" w:cs="Calibri"/>
        </w:rPr>
        <w:t xml:space="preserve">.           </w:t>
      </w:r>
      <w:r w:rsidR="00AD1FAD" w:rsidRPr="00C839F9">
        <w:rPr>
          <w:rFonts w:ascii="Calibri" w:hAnsi="Calibri" w:cs="Calibri"/>
          <w:b/>
        </w:rPr>
        <w:t>Public open session.</w:t>
      </w:r>
    </w:p>
    <w:p w:rsidR="00A53460" w:rsidRDefault="007F12A2" w:rsidP="00FC7C53">
      <w:pPr>
        <w:ind w:left="720" w:hanging="720"/>
        <w:rPr>
          <w:rFonts w:ascii="Calibri" w:hAnsi="Calibri" w:cs="Calibri"/>
          <w:b/>
        </w:rPr>
      </w:pPr>
      <w:r>
        <w:rPr>
          <w:rFonts w:ascii="Calibri" w:hAnsi="Calibri" w:cs="Calibri"/>
        </w:rPr>
        <w:t>8</w:t>
      </w:r>
      <w:r w:rsidR="00F96676" w:rsidRPr="008B3578">
        <w:rPr>
          <w:rFonts w:ascii="Calibri" w:hAnsi="Calibri" w:cs="Calibri"/>
        </w:rPr>
        <w:t>.</w:t>
      </w:r>
      <w:r w:rsidR="00F96676" w:rsidRPr="008B3578">
        <w:rPr>
          <w:rFonts w:ascii="Calibri" w:hAnsi="Calibri" w:cs="Calibri"/>
        </w:rPr>
        <w:tab/>
      </w:r>
      <w:r w:rsidR="00FE02C3" w:rsidRPr="00FE02C3">
        <w:rPr>
          <w:rFonts w:ascii="Calibri" w:hAnsi="Calibri" w:cs="Calibri"/>
          <w:b/>
        </w:rPr>
        <w:t xml:space="preserve">New </w:t>
      </w:r>
      <w:r w:rsidR="00A53460" w:rsidRPr="00FE02C3">
        <w:rPr>
          <w:rFonts w:ascii="Calibri" w:hAnsi="Calibri" w:cs="Calibri"/>
          <w:b/>
        </w:rPr>
        <w:t>Village Hall including:</w:t>
      </w:r>
    </w:p>
    <w:p w:rsidR="00F7158E" w:rsidRDefault="00342495" w:rsidP="00FC7C53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E208EA">
        <w:rPr>
          <w:rFonts w:ascii="Calibri" w:hAnsi="Calibri" w:cs="Calibri"/>
        </w:rPr>
        <w:t>(a)</w:t>
      </w:r>
      <w:r>
        <w:rPr>
          <w:rFonts w:ascii="Calibri" w:hAnsi="Calibri" w:cs="Calibri"/>
        </w:rPr>
        <w:t xml:space="preserve">   </w:t>
      </w:r>
      <w:r w:rsidR="00FE02C3">
        <w:rPr>
          <w:rFonts w:ascii="Calibri" w:hAnsi="Calibri" w:cs="Calibri"/>
        </w:rPr>
        <w:t>Update on RBC Capital Grant application.</w:t>
      </w:r>
    </w:p>
    <w:p w:rsidR="00FE02C3" w:rsidRDefault="00F7158E" w:rsidP="00FE02C3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proofErr w:type="gramStart"/>
      <w:r>
        <w:rPr>
          <w:rFonts w:ascii="Calibri" w:hAnsi="Calibri" w:cs="Calibri"/>
        </w:rPr>
        <w:t>( b</w:t>
      </w:r>
      <w:proofErr w:type="gramEnd"/>
      <w:r>
        <w:rPr>
          <w:rFonts w:ascii="Calibri" w:hAnsi="Calibri" w:cs="Calibri"/>
        </w:rPr>
        <w:t>)</w:t>
      </w:r>
      <w:r w:rsidR="00F012D6">
        <w:rPr>
          <w:rFonts w:ascii="Calibri" w:hAnsi="Calibri" w:cs="Calibri"/>
        </w:rPr>
        <w:t xml:space="preserve">    </w:t>
      </w:r>
      <w:r w:rsidR="009A2C2A">
        <w:rPr>
          <w:rFonts w:ascii="Calibri" w:hAnsi="Calibri" w:cs="Calibri"/>
        </w:rPr>
        <w:t>Funding costs RCAN</w:t>
      </w:r>
    </w:p>
    <w:p w:rsidR="005C42BA" w:rsidRDefault="00F7158E" w:rsidP="00FC7C53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. </w:t>
      </w:r>
    </w:p>
    <w:p w:rsidR="00F012D6" w:rsidRPr="008B3578" w:rsidRDefault="00F012D6" w:rsidP="00FC7C53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F23297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</w:t>
      </w:r>
    </w:p>
    <w:p w:rsidR="00313252" w:rsidRDefault="00313252" w:rsidP="00FC7C53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</w:t>
      </w:r>
    </w:p>
    <w:p w:rsidR="00592BB3" w:rsidRPr="008B3578" w:rsidRDefault="007F12A2" w:rsidP="00FC7C53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592BB3" w:rsidRPr="008B3578">
        <w:rPr>
          <w:rFonts w:ascii="Calibri" w:hAnsi="Calibri" w:cs="Calibri"/>
        </w:rPr>
        <w:t xml:space="preserve">.            </w:t>
      </w:r>
      <w:r w:rsidR="00592BB3" w:rsidRPr="00C839F9">
        <w:rPr>
          <w:rFonts w:ascii="Calibri" w:hAnsi="Calibri" w:cs="Calibri"/>
          <w:b/>
        </w:rPr>
        <w:t>Police reports.</w:t>
      </w:r>
    </w:p>
    <w:p w:rsidR="00907A96" w:rsidRPr="008B3578" w:rsidRDefault="007F12A2" w:rsidP="00FC7C53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592BB3" w:rsidRPr="008B3578">
        <w:rPr>
          <w:rFonts w:ascii="Calibri" w:hAnsi="Calibri" w:cs="Calibri"/>
        </w:rPr>
        <w:t xml:space="preserve">.          </w:t>
      </w:r>
      <w:r w:rsidR="00592BB3" w:rsidRPr="00C839F9">
        <w:rPr>
          <w:rFonts w:ascii="Calibri" w:hAnsi="Calibri" w:cs="Calibri"/>
          <w:b/>
        </w:rPr>
        <w:t>Borough &amp; County Council reports.</w:t>
      </w:r>
    </w:p>
    <w:p w:rsidR="00B7505D" w:rsidRDefault="007F12A2" w:rsidP="00074DC0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11</w:t>
      </w:r>
      <w:r w:rsidR="00F96676" w:rsidRPr="008B3578">
        <w:rPr>
          <w:rFonts w:ascii="Calibri" w:hAnsi="Calibri" w:cs="Calibri"/>
        </w:rPr>
        <w:t>.</w:t>
      </w:r>
      <w:r w:rsidR="00F96676" w:rsidRPr="008B3578">
        <w:rPr>
          <w:rFonts w:ascii="Calibri" w:hAnsi="Calibri" w:cs="Calibri"/>
        </w:rPr>
        <w:tab/>
      </w:r>
      <w:r w:rsidR="00C839F9">
        <w:rPr>
          <w:rFonts w:ascii="Calibri" w:hAnsi="Calibri" w:cs="Calibri"/>
        </w:rPr>
        <w:t xml:space="preserve"> </w:t>
      </w:r>
      <w:r w:rsidR="00C677F6" w:rsidRPr="00C839F9">
        <w:rPr>
          <w:rFonts w:ascii="Calibri" w:hAnsi="Calibri" w:cs="Calibri"/>
          <w:b/>
        </w:rPr>
        <w:t>Planning Applications:</w:t>
      </w:r>
    </w:p>
    <w:p w:rsidR="00355721" w:rsidRPr="00355721" w:rsidRDefault="00355721" w:rsidP="00074DC0">
      <w:r>
        <w:rPr>
          <w:rFonts w:ascii="Calibri" w:hAnsi="Calibri" w:cs="Calibri"/>
          <w:b/>
        </w:rPr>
        <w:t xml:space="preserve">                </w:t>
      </w:r>
      <w:r w:rsidRPr="00355721">
        <w:rPr>
          <w:rFonts w:ascii="Calibri" w:hAnsi="Calibri" w:cs="Calibri"/>
        </w:rPr>
        <w:t>No new planning applications received to date</w:t>
      </w:r>
    </w:p>
    <w:p w:rsidR="00F012D6" w:rsidRDefault="005A390D" w:rsidP="00AD55BC">
      <w:pPr>
        <w:pStyle w:val="PlainText"/>
        <w:rPr>
          <w:rFonts w:cs="Calibri"/>
          <w:b/>
        </w:rPr>
      </w:pPr>
      <w:r w:rsidRPr="00AC279F">
        <w:rPr>
          <w:rFonts w:ascii="Cambria" w:hAnsi="Cambria" w:cs="Calibri"/>
          <w:b/>
        </w:rPr>
        <w:t xml:space="preserve">              </w:t>
      </w:r>
      <w:r w:rsidR="00F012D6" w:rsidRPr="00AC279F">
        <w:rPr>
          <w:rFonts w:ascii="Cambria" w:hAnsi="Cambria" w:cs="Calibri"/>
          <w:b/>
        </w:rPr>
        <w:t xml:space="preserve"> </w:t>
      </w:r>
      <w:r w:rsidRPr="00AC279F">
        <w:rPr>
          <w:rFonts w:ascii="Cambria" w:hAnsi="Cambria" w:cs="Calibri"/>
          <w:b/>
        </w:rPr>
        <w:t xml:space="preserve">  </w:t>
      </w:r>
    </w:p>
    <w:p w:rsidR="00355721" w:rsidRDefault="007F12A2" w:rsidP="00B349E1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C677F6" w:rsidRPr="008B3578">
        <w:rPr>
          <w:rFonts w:ascii="Calibri" w:hAnsi="Calibri" w:cs="Calibri"/>
        </w:rPr>
        <w:t>.</w:t>
      </w:r>
      <w:r w:rsidR="00B349E1">
        <w:rPr>
          <w:rFonts w:ascii="Calibri" w:hAnsi="Calibri" w:cs="Calibri"/>
        </w:rPr>
        <w:t xml:space="preserve">        </w:t>
      </w:r>
      <w:r w:rsidR="00C677F6" w:rsidRPr="00C839F9">
        <w:rPr>
          <w:rFonts w:ascii="Calibri" w:hAnsi="Calibri" w:cs="Calibri"/>
          <w:b/>
        </w:rPr>
        <w:t>Planning Notifications:</w:t>
      </w:r>
      <w:r w:rsidR="004862C7">
        <w:rPr>
          <w:rFonts w:ascii="Calibri" w:hAnsi="Calibri" w:cs="Calibri"/>
        </w:rPr>
        <w:t xml:space="preserve">       </w:t>
      </w:r>
    </w:p>
    <w:p w:rsidR="00B349E1" w:rsidRDefault="00355721" w:rsidP="00B349E1">
      <w:pPr>
        <w:ind w:left="720" w:hanging="720"/>
      </w:pPr>
      <w:r>
        <w:rPr>
          <w:rFonts w:ascii="Calibri" w:hAnsi="Calibri" w:cs="Calibri"/>
        </w:rPr>
        <w:t xml:space="preserve">              No new planning notifications received to date</w:t>
      </w:r>
      <w:r w:rsidR="004862C7">
        <w:rPr>
          <w:rFonts w:ascii="Calibri" w:hAnsi="Calibri" w:cs="Calibri"/>
        </w:rPr>
        <w:t xml:space="preserve">  </w:t>
      </w:r>
      <w:r w:rsidR="004862C7" w:rsidRPr="000D4D21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98"/>
      </w:tblGrid>
      <w:tr w:rsidR="00B349E1">
        <w:trPr>
          <w:trHeight w:val="112"/>
        </w:trPr>
        <w:tc>
          <w:tcPr>
            <w:tcW w:w="7798" w:type="dxa"/>
          </w:tcPr>
          <w:p w:rsidR="00B349E1" w:rsidRPr="00B349E1" w:rsidRDefault="00B349E1" w:rsidP="00FE02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         </w:t>
            </w:r>
          </w:p>
          <w:p w:rsidR="00B349E1" w:rsidRDefault="00B349E1" w:rsidP="00B349E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96676" w:rsidRDefault="007F12A2" w:rsidP="00F96676">
      <w:pPr>
        <w:ind w:left="720" w:hanging="720"/>
        <w:rPr>
          <w:rFonts w:ascii="Calibri" w:hAnsi="Calibri" w:cs="Calibri"/>
          <w:b/>
        </w:rPr>
      </w:pPr>
      <w:r>
        <w:rPr>
          <w:rFonts w:ascii="Calibri" w:hAnsi="Calibri" w:cs="Calibri"/>
        </w:rPr>
        <w:t>13</w:t>
      </w:r>
      <w:r w:rsidR="00F96676" w:rsidRPr="008B3578">
        <w:rPr>
          <w:rFonts w:ascii="Calibri" w:hAnsi="Calibri" w:cs="Calibri"/>
        </w:rPr>
        <w:t>.</w:t>
      </w:r>
      <w:r w:rsidR="00F96676" w:rsidRPr="008B3578">
        <w:rPr>
          <w:rFonts w:ascii="Calibri" w:hAnsi="Calibri" w:cs="Calibri"/>
        </w:rPr>
        <w:tab/>
      </w:r>
      <w:r w:rsidR="00C677F6" w:rsidRPr="00C839F9">
        <w:rPr>
          <w:rFonts w:ascii="Calibri" w:hAnsi="Calibri" w:cs="Calibri"/>
          <w:b/>
        </w:rPr>
        <w:t>Finance</w:t>
      </w:r>
      <w:r w:rsidR="00F96676" w:rsidRPr="00C839F9">
        <w:rPr>
          <w:rFonts w:ascii="Calibri" w:hAnsi="Calibri" w:cs="Calibri"/>
          <w:b/>
        </w:rPr>
        <w:t xml:space="preserve"> </w:t>
      </w:r>
      <w:r w:rsidR="00623626" w:rsidRPr="00C839F9">
        <w:rPr>
          <w:rFonts w:ascii="Calibri" w:hAnsi="Calibri" w:cs="Calibri"/>
          <w:b/>
        </w:rPr>
        <w:t>for Parish Council</w:t>
      </w:r>
      <w:proofErr w:type="gramStart"/>
      <w:r w:rsidR="00623626" w:rsidRPr="00C839F9">
        <w:rPr>
          <w:rFonts w:ascii="Calibri" w:hAnsi="Calibri" w:cs="Calibri"/>
          <w:b/>
        </w:rPr>
        <w:t>:</w:t>
      </w:r>
      <w:r w:rsidR="00A80226">
        <w:rPr>
          <w:rFonts w:ascii="Calibri" w:hAnsi="Calibri" w:cs="Calibri"/>
          <w:b/>
        </w:rPr>
        <w:t>.</w:t>
      </w:r>
      <w:proofErr w:type="gramEnd"/>
    </w:p>
    <w:p w:rsidR="00D76519" w:rsidRPr="00907A96" w:rsidRDefault="00D76519" w:rsidP="00D76519">
      <w:pPr>
        <w:numPr>
          <w:ilvl w:val="1"/>
          <w:numId w:val="2"/>
        </w:numPr>
        <w:tabs>
          <w:tab w:val="left" w:pos="993"/>
        </w:tabs>
        <w:spacing w:after="0" w:line="240" w:lineRule="auto"/>
        <w:rPr>
          <w:rFonts w:cs="Arial"/>
          <w:i/>
        </w:rPr>
      </w:pPr>
      <w:r w:rsidRPr="00907A96">
        <w:rPr>
          <w:rFonts w:cs="Arial"/>
        </w:rPr>
        <w:t xml:space="preserve">Financial Statement and bank reconciliation </w:t>
      </w:r>
      <w:r w:rsidR="00FE02C3">
        <w:rPr>
          <w:rFonts w:cs="Arial"/>
        </w:rPr>
        <w:t>28-02-2021</w:t>
      </w:r>
      <w:r w:rsidRPr="00907A96">
        <w:rPr>
          <w:rFonts w:cs="Arial"/>
          <w:i/>
        </w:rPr>
        <w:t>(reports attached at Appendices 1&amp;2)</w:t>
      </w:r>
    </w:p>
    <w:p w:rsidR="00D76519" w:rsidRPr="00907A96" w:rsidRDefault="00D76519" w:rsidP="00D76519">
      <w:pPr>
        <w:numPr>
          <w:ilvl w:val="1"/>
          <w:numId w:val="2"/>
        </w:numPr>
        <w:tabs>
          <w:tab w:val="left" w:pos="993"/>
        </w:tabs>
        <w:spacing w:after="0" w:line="240" w:lineRule="auto"/>
        <w:rPr>
          <w:rFonts w:cs="Arial"/>
          <w:u w:val="single"/>
        </w:rPr>
      </w:pPr>
      <w:r w:rsidRPr="00074DC0">
        <w:rPr>
          <w:rFonts w:cs="Arial"/>
          <w:b/>
        </w:rPr>
        <w:t>Accounts Paid prior to meeting</w:t>
      </w:r>
      <w:r w:rsidRPr="00907A96">
        <w:rPr>
          <w:rFonts w:cs="Arial"/>
          <w:u w:val="single"/>
        </w:rPr>
        <w:t>:</w:t>
      </w:r>
    </w:p>
    <w:p w:rsidR="00D76519" w:rsidRPr="00907A96" w:rsidRDefault="00074DC0" w:rsidP="00074DC0">
      <w:pPr>
        <w:tabs>
          <w:tab w:val="left" w:pos="993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</w:t>
      </w:r>
      <w:r w:rsidR="004D7F30" w:rsidRPr="00907A96">
        <w:rPr>
          <w:rFonts w:cs="Arial"/>
        </w:rPr>
        <w:t>A</w:t>
      </w:r>
      <w:r w:rsidR="00D76519" w:rsidRPr="00907A96">
        <w:rPr>
          <w:rFonts w:cs="Arial"/>
        </w:rPr>
        <w:t>ppendix 3 attached</w:t>
      </w:r>
    </w:p>
    <w:p w:rsidR="00D76519" w:rsidRPr="000D4D21" w:rsidRDefault="00D76519" w:rsidP="00D76519">
      <w:pPr>
        <w:numPr>
          <w:ilvl w:val="1"/>
          <w:numId w:val="2"/>
        </w:numPr>
        <w:tabs>
          <w:tab w:val="left" w:pos="993"/>
        </w:tabs>
        <w:spacing w:after="0" w:line="240" w:lineRule="auto"/>
        <w:rPr>
          <w:rFonts w:cs="Arial"/>
        </w:rPr>
      </w:pPr>
      <w:r w:rsidRPr="00074DC0">
        <w:rPr>
          <w:rFonts w:cs="Arial"/>
          <w:b/>
        </w:rPr>
        <w:t>Accounts for Payment at meeting</w:t>
      </w:r>
      <w:r w:rsidRPr="000D4D21">
        <w:rPr>
          <w:rFonts w:cs="Arial"/>
        </w:rPr>
        <w:t>:</w:t>
      </w:r>
    </w:p>
    <w:p w:rsidR="00FB1416" w:rsidRDefault="00074DC0" w:rsidP="00074DC0">
      <w:pPr>
        <w:tabs>
          <w:tab w:val="left" w:pos="993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</w:t>
      </w:r>
      <w:r w:rsidR="00D94F7C">
        <w:rPr>
          <w:rFonts w:cs="Arial"/>
        </w:rPr>
        <w:t xml:space="preserve">  </w:t>
      </w:r>
      <w:r>
        <w:rPr>
          <w:rFonts w:cs="Arial"/>
        </w:rPr>
        <w:t xml:space="preserve">  </w:t>
      </w:r>
      <w:r w:rsidR="00D76519" w:rsidRPr="00907A96">
        <w:rPr>
          <w:rFonts w:cs="Arial"/>
        </w:rPr>
        <w:t>Appendix 4 attached</w:t>
      </w:r>
    </w:p>
    <w:p w:rsidR="007A269F" w:rsidRDefault="00224E81" w:rsidP="00074DC0">
      <w:pPr>
        <w:tabs>
          <w:tab w:val="left" w:pos="993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d.   </w:t>
      </w:r>
      <w:r w:rsidRPr="00DB47CA">
        <w:rPr>
          <w:rFonts w:cs="Arial"/>
          <w:b/>
        </w:rPr>
        <w:t>Appointment of Internal Auditor</w:t>
      </w:r>
    </w:p>
    <w:p w:rsidR="001D21F6" w:rsidRDefault="007A269F" w:rsidP="00074DC0">
      <w:pPr>
        <w:tabs>
          <w:tab w:val="left" w:pos="993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</w:t>
      </w:r>
      <w:r w:rsidR="00DB47CA">
        <w:rPr>
          <w:rFonts w:cs="Arial"/>
        </w:rPr>
        <w:t xml:space="preserve"> e.   </w:t>
      </w:r>
      <w:bookmarkStart w:id="0" w:name="_GoBack"/>
      <w:r w:rsidR="00DB47CA" w:rsidRPr="00DB47CA">
        <w:rPr>
          <w:rFonts w:cs="Arial"/>
          <w:b/>
        </w:rPr>
        <w:t>Donations/Grants</w:t>
      </w:r>
      <w:bookmarkEnd w:id="0"/>
    </w:p>
    <w:p w:rsidR="001D21F6" w:rsidRDefault="00DB47CA" w:rsidP="00074DC0">
      <w:pPr>
        <w:tabs>
          <w:tab w:val="left" w:pos="993"/>
        </w:tabs>
        <w:spacing w:after="0" w:line="240" w:lineRule="auto"/>
        <w:rPr>
          <w:rFonts w:cs="Arial"/>
        </w:rPr>
      </w:pPr>
      <w:r>
        <w:rPr>
          <w:rFonts w:cs="Arial"/>
        </w:rPr>
        <w:t>.</w:t>
      </w:r>
    </w:p>
    <w:p w:rsidR="00BC6275" w:rsidRDefault="007A269F" w:rsidP="00074DC0">
      <w:pPr>
        <w:tabs>
          <w:tab w:val="left" w:pos="993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.  </w:t>
      </w: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5020"/>
        <w:gridCol w:w="2100"/>
      </w:tblGrid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600" w:type="dxa"/>
              <w:tblLook w:val="04A0" w:firstRow="1" w:lastRow="0" w:firstColumn="1" w:lastColumn="0" w:noHBand="0" w:noVBand="1"/>
            </w:tblPr>
            <w:tblGrid>
              <w:gridCol w:w="3240"/>
              <w:gridCol w:w="1360"/>
            </w:tblGrid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Donations  for Barnstone Play area</w:t>
                  </w:r>
                  <w:r w:rsid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up to 11-03-21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Cllr Clarke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1000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Cllr Purdue- Horan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1000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Cllr Combellack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Cllr Bailey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218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Vale Ventures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400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World of Marble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Micromix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250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Evoponic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250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Vale Market Café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500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Just Giving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700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BC6275" w:rsidRPr="00BC6275" w:rsidTr="00BC6275">
              <w:trPr>
                <w:trHeight w:val="288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 </w:t>
                  </w:r>
                  <w:r w:rsidR="00355721" w:rsidRPr="00355721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275" w:rsidRPr="00BC6275" w:rsidRDefault="00BC6275" w:rsidP="00BC627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BC627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4568</w:t>
                  </w:r>
                </w:p>
              </w:tc>
            </w:tr>
          </w:tbl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C6275" w:rsidRPr="00BC6275" w:rsidRDefault="00BC6275" w:rsidP="00BC62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580" w:type="dxa"/>
              <w:tblLook w:val="04A0" w:firstRow="1" w:lastRow="0" w:firstColumn="1" w:lastColumn="0" w:noHBand="0" w:noVBand="1"/>
            </w:tblPr>
            <w:tblGrid>
              <w:gridCol w:w="3800"/>
              <w:gridCol w:w="780"/>
            </w:tblGrid>
            <w:tr w:rsidR="00355721" w:rsidRPr="00355721" w:rsidTr="00355721">
              <w:trPr>
                <w:trHeight w:val="576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Donations/Grants/Payments received up to 11-03-21 for the new Village Hall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355721" w:rsidRPr="00355721" w:rsidTr="00355721">
              <w:trPr>
                <w:trHeight w:val="2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355721" w:rsidRPr="00355721" w:rsidTr="00355721">
              <w:trPr>
                <w:trHeight w:val="2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30-01-21 Vale Market Café - Donation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£500</w:t>
                  </w:r>
                </w:p>
              </w:tc>
            </w:tr>
            <w:tr w:rsidR="00355721" w:rsidRPr="00355721" w:rsidTr="00355721">
              <w:trPr>
                <w:trHeight w:val="2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355721" w:rsidRPr="00355721" w:rsidTr="00355721">
              <w:trPr>
                <w:trHeight w:val="2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355721" w:rsidRPr="00355721" w:rsidTr="00355721">
              <w:trPr>
                <w:trHeight w:val="2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355721" w:rsidRPr="00355721" w:rsidTr="00355721">
              <w:trPr>
                <w:trHeight w:val="2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355721" w:rsidRPr="00355721" w:rsidTr="00355721">
              <w:trPr>
                <w:trHeight w:val="2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b/>
                      <w:color w:val="000000"/>
                      <w:lang w:eastAsia="en-GB"/>
                    </w:rPr>
                    <w:t> Total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721" w:rsidRPr="00355721" w:rsidRDefault="00355721" w:rsidP="003557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355721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£500</w:t>
                  </w:r>
                </w:p>
              </w:tc>
            </w:tr>
          </w:tbl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742" w:rsidRDefault="006C3742" w:rsidP="006C3742">
            <w:pPr>
              <w:tabs>
                <w:tab w:val="left" w:pos="993"/>
              </w:tabs>
              <w:spacing w:after="0" w:line="240" w:lineRule="auto"/>
              <w:ind w:left="1702"/>
              <w:rPr>
                <w:rFonts w:cs="Arial"/>
              </w:rPr>
            </w:pP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  <w:r w:rsidRPr="008B357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      </w:t>
            </w:r>
            <w:r w:rsidRPr="00C839F9">
              <w:rPr>
                <w:rFonts w:ascii="Calibri" w:hAnsi="Calibri" w:cs="Calibri"/>
                <w:b/>
              </w:rPr>
              <w:t>Finance for Village Hall:</w:t>
            </w:r>
            <w:r w:rsidRPr="003D0E27">
              <w:rPr>
                <w:rFonts w:ascii="Calibri" w:hAnsi="Calibri" w:cs="Calibri"/>
                <w:b/>
              </w:rPr>
              <w:t xml:space="preserve"> </w:t>
            </w:r>
          </w:p>
          <w:p w:rsidR="006C3742" w:rsidRPr="00ED70BB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a. </w:t>
            </w:r>
            <w:r w:rsidRPr="00074DC0">
              <w:rPr>
                <w:rFonts w:ascii="Calibri" w:hAnsi="Calibri" w:cs="Calibri"/>
              </w:rPr>
              <w:t>Bank</w:t>
            </w:r>
            <w:r w:rsidRPr="00ED70BB">
              <w:rPr>
                <w:rFonts w:ascii="Calibri" w:hAnsi="Calibri" w:cs="Calibri"/>
              </w:rPr>
              <w:t xml:space="preserve"> Reconciliation </w:t>
            </w:r>
            <w:r>
              <w:rPr>
                <w:rFonts w:ascii="Calibri" w:hAnsi="Calibri" w:cs="Calibri"/>
              </w:rPr>
              <w:t>28-02-2021</w:t>
            </w:r>
            <w:r w:rsidRPr="00ED70BB">
              <w:rPr>
                <w:rFonts w:ascii="Calibri" w:hAnsi="Calibri" w:cs="Calibri"/>
              </w:rPr>
              <w:t xml:space="preserve"> (attached at Appendix 5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 w:rsidRPr="00ED70BB">
              <w:rPr>
                <w:rFonts w:ascii="Calibri" w:hAnsi="Calibri" w:cs="Calibri"/>
              </w:rPr>
              <w:t xml:space="preserve">                     b. </w:t>
            </w:r>
            <w:r>
              <w:rPr>
                <w:rFonts w:ascii="Calibri" w:hAnsi="Calibri" w:cs="Calibri"/>
              </w:rPr>
              <w:t>Accounts</w:t>
            </w:r>
            <w:r w:rsidRPr="00ED70BB">
              <w:rPr>
                <w:rFonts w:ascii="Calibri" w:hAnsi="Calibri" w:cs="Calibri"/>
              </w:rPr>
              <w:t xml:space="preserve"> paid and for payment for report only (attached at Appendices 6 &amp; 7)</w:t>
            </w:r>
          </w:p>
          <w:p w:rsidR="006C3742" w:rsidRPr="00907A96" w:rsidRDefault="006C3742" w:rsidP="006C3742">
            <w:pPr>
              <w:ind w:left="720" w:hanging="720"/>
              <w:rPr>
                <w:rFonts w:ascii="Calibri" w:hAnsi="Calibri" w:cs="Calibri"/>
              </w:rPr>
            </w:pPr>
          </w:p>
          <w:p w:rsidR="006C3742" w:rsidRPr="00C839F9" w:rsidRDefault="006C3742" w:rsidP="006C3742">
            <w:pPr>
              <w:ind w:left="720" w:hanging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8B3578">
              <w:rPr>
                <w:rFonts w:ascii="Calibri" w:hAnsi="Calibri" w:cs="Calibri"/>
              </w:rPr>
              <w:t xml:space="preserve"> </w:t>
            </w:r>
            <w:r w:rsidRPr="00C839F9">
              <w:rPr>
                <w:rFonts w:ascii="Calibri" w:hAnsi="Calibri" w:cs="Calibri"/>
                <w:b/>
              </w:rPr>
              <w:t>Matters for consideration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Pr="008B357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    Correspondence including;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a. Barnstone Play area group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b. St Andrews Church Langar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c. Vale First Responders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     AGM</w:t>
            </w:r>
            <w:r w:rsidR="00423CEE">
              <w:rPr>
                <w:rFonts w:ascii="Calibri" w:hAnsi="Calibri" w:cs="Calibri"/>
              </w:rPr>
              <w:t xml:space="preserve"> date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     Speeding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      Calendar of meetings 2021/2022 </w:t>
            </w:r>
          </w:p>
          <w:p w:rsidR="006C3742" w:rsidRDefault="006C3742" w:rsidP="006C374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19.     Councillors’ Comments  </w:t>
            </w:r>
          </w:p>
          <w:p w:rsidR="006C3742" w:rsidRDefault="006C3742" w:rsidP="006C3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  <w:r w:rsidRPr="008B357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</w:t>
            </w:r>
            <w:r w:rsidRPr="008B3578">
              <w:rPr>
                <w:rFonts w:ascii="Calibri" w:hAnsi="Calibri" w:cs="Calibri"/>
              </w:rPr>
              <w:t>Date of next meeting: Thursday</w:t>
            </w:r>
            <w:r>
              <w:rPr>
                <w:rFonts w:ascii="Calibri" w:hAnsi="Calibri" w:cs="Calibri"/>
              </w:rPr>
              <w:t xml:space="preserve"> 8</w:t>
            </w:r>
            <w:r w:rsidRPr="00FE02C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April 2021?</w:t>
            </w:r>
          </w:p>
          <w:p w:rsidR="006C3742" w:rsidRDefault="006C3742" w:rsidP="006C3742">
            <w:pPr>
              <w:rPr>
                <w:rFonts w:ascii="Calibri" w:hAnsi="Calibri" w:cs="Calibri"/>
              </w:rPr>
            </w:pPr>
          </w:p>
          <w:p w:rsidR="006C3742" w:rsidRDefault="006C3742" w:rsidP="006C3742">
            <w:pPr>
              <w:rPr>
                <w:rFonts w:ascii="Calibri" w:hAnsi="Calibri" w:cs="Calibri"/>
              </w:rPr>
            </w:pPr>
          </w:p>
          <w:p w:rsidR="006C3742" w:rsidRPr="008B3578" w:rsidRDefault="006C3742" w:rsidP="006C3742">
            <w:pPr>
              <w:rPr>
                <w:rFonts w:ascii="Calibri" w:hAnsi="Calibri" w:cs="Calibri"/>
              </w:rPr>
            </w:pPr>
          </w:p>
          <w:p w:rsidR="006C3742" w:rsidRPr="008B3578" w:rsidRDefault="006C3742" w:rsidP="006C3742">
            <w:pPr>
              <w:rPr>
                <w:rFonts w:ascii="Calibri" w:hAnsi="Calibri" w:cs="Calibri"/>
              </w:rPr>
            </w:pPr>
          </w:p>
          <w:p w:rsidR="006C3742" w:rsidRDefault="006C3742" w:rsidP="006C3742">
            <w:pPr>
              <w:rPr>
                <w:rFonts w:ascii="Calibri" w:hAnsi="Calibri" w:cs="Calibri"/>
              </w:rPr>
            </w:pPr>
            <w:r w:rsidRPr="008B3578">
              <w:rPr>
                <w:rFonts w:ascii="Calibri" w:hAnsi="Calibri" w:cs="Calibri"/>
              </w:rPr>
              <w:t xml:space="preserve">Members of the public are welcome to attend all </w:t>
            </w:r>
            <w:r w:rsidR="00986080">
              <w:rPr>
                <w:rFonts w:ascii="Calibri" w:hAnsi="Calibri" w:cs="Calibri"/>
              </w:rPr>
              <w:t>P</w:t>
            </w:r>
            <w:r w:rsidRPr="008B3578">
              <w:rPr>
                <w:rFonts w:ascii="Calibri" w:hAnsi="Calibri" w:cs="Calibri"/>
              </w:rPr>
              <w:t>arish Council meetings. There is a 15 minute Open Session at the start of each meeting, for residents to raise items of interest or ask questions. A full set of meeting papers is available on application to the Clerk, above, or at www.langarbarnstone.co.uk   </w:t>
            </w:r>
          </w:p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275" w:rsidRPr="00BC6275" w:rsidTr="00BC6275">
        <w:trPr>
          <w:trHeight w:val="28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275" w:rsidRPr="00BC6275" w:rsidRDefault="00BC6275" w:rsidP="00BC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7A269F" w:rsidRDefault="007A269F" w:rsidP="00074DC0">
      <w:pPr>
        <w:tabs>
          <w:tab w:val="left" w:pos="993"/>
        </w:tabs>
        <w:spacing w:after="0" w:line="240" w:lineRule="auto"/>
        <w:rPr>
          <w:rFonts w:cs="Arial"/>
        </w:rPr>
      </w:pPr>
    </w:p>
    <w:p w:rsidR="001D21F6" w:rsidRDefault="001D21F6" w:rsidP="00074DC0">
      <w:pPr>
        <w:tabs>
          <w:tab w:val="left" w:pos="993"/>
        </w:tabs>
        <w:spacing w:after="0" w:line="240" w:lineRule="auto"/>
        <w:rPr>
          <w:rFonts w:cs="Arial"/>
        </w:rPr>
      </w:pPr>
    </w:p>
    <w:p w:rsidR="001D21F6" w:rsidRDefault="001D21F6" w:rsidP="00074DC0">
      <w:pPr>
        <w:tabs>
          <w:tab w:val="left" w:pos="993"/>
        </w:tabs>
        <w:spacing w:after="0" w:line="240" w:lineRule="auto"/>
        <w:rPr>
          <w:rFonts w:cs="Arial"/>
        </w:rPr>
      </w:pPr>
    </w:p>
    <w:p w:rsidR="001D21F6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  <w:r w:rsidRPr="00423CEE">
        <w:rPr>
          <w:rFonts w:cs="Arial"/>
          <w:b/>
        </w:rPr>
        <w:t>Appendix 1</w:t>
      </w: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  <w:r w:rsidRPr="00423CEE">
        <w:drawing>
          <wp:inline distT="0" distB="0" distL="0" distR="0" wp14:anchorId="12D52C17" wp14:editId="17091EE9">
            <wp:extent cx="6120130" cy="75633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6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lastRenderedPageBreak/>
        <w:t>Appendix 2</w:t>
      </w:r>
    </w:p>
    <w:p w:rsid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423CEE" w:rsidRPr="00423CEE" w:rsidRDefault="00423CEE" w:rsidP="00074DC0">
      <w:pPr>
        <w:tabs>
          <w:tab w:val="left" w:pos="993"/>
        </w:tabs>
        <w:spacing w:after="0" w:line="240" w:lineRule="auto"/>
        <w:rPr>
          <w:rFonts w:cs="Arial"/>
          <w:b/>
        </w:rPr>
      </w:pPr>
    </w:p>
    <w:p w:rsidR="005D56D3" w:rsidRDefault="005D56D3" w:rsidP="000D4D21">
      <w:pPr>
        <w:tabs>
          <w:tab w:val="left" w:pos="993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</w:t>
      </w:r>
      <w:r w:rsidR="00423CEE" w:rsidRPr="00423CEE">
        <w:drawing>
          <wp:inline distT="0" distB="0" distL="0" distR="0" wp14:anchorId="7219BCB5" wp14:editId="60696C2E">
            <wp:extent cx="6120130" cy="802979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2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</w:t>
      </w:r>
    </w:p>
    <w:p w:rsidR="000D4D21" w:rsidRDefault="005D56D3" w:rsidP="000E2CDD">
      <w:pPr>
        <w:tabs>
          <w:tab w:val="left" w:pos="993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</w:t>
      </w:r>
    </w:p>
    <w:p w:rsidR="007143CE" w:rsidRDefault="007143CE" w:rsidP="008B3578">
      <w:pPr>
        <w:rPr>
          <w:rFonts w:ascii="Calibri" w:hAnsi="Calibri" w:cs="Calibri"/>
        </w:rPr>
      </w:pPr>
    </w:p>
    <w:p w:rsidR="007143CE" w:rsidRDefault="00423CEE" w:rsidP="008B3578">
      <w:pPr>
        <w:rPr>
          <w:rFonts w:ascii="Calibri" w:hAnsi="Calibri" w:cs="Calibri"/>
        </w:rPr>
      </w:pPr>
      <w:r w:rsidRPr="00423CEE">
        <w:lastRenderedPageBreak/>
        <w:drawing>
          <wp:inline distT="0" distB="0" distL="0" distR="0" wp14:anchorId="38569492" wp14:editId="6C8E6926">
            <wp:extent cx="6120130" cy="7698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CE" w:rsidRDefault="007143CE" w:rsidP="008B3578">
      <w:pPr>
        <w:rPr>
          <w:rFonts w:ascii="Calibri" w:hAnsi="Calibri" w:cs="Calibri"/>
        </w:rPr>
      </w:pPr>
    </w:p>
    <w:p w:rsidR="007143CE" w:rsidRDefault="007143CE" w:rsidP="008B3578">
      <w:pPr>
        <w:rPr>
          <w:rFonts w:ascii="Calibri" w:hAnsi="Calibri" w:cs="Calibri"/>
        </w:rPr>
      </w:pPr>
    </w:p>
    <w:p w:rsidR="007143CE" w:rsidRDefault="007143CE" w:rsidP="008B3578">
      <w:pPr>
        <w:rPr>
          <w:rFonts w:ascii="Calibri" w:hAnsi="Calibri" w:cs="Calibri"/>
        </w:rPr>
      </w:pPr>
    </w:p>
    <w:p w:rsidR="007143CE" w:rsidRDefault="007143CE" w:rsidP="008B3578">
      <w:pPr>
        <w:rPr>
          <w:rFonts w:ascii="Calibri" w:hAnsi="Calibri" w:cs="Calibri"/>
        </w:rPr>
      </w:pPr>
    </w:p>
    <w:p w:rsidR="007143CE" w:rsidRDefault="007143CE" w:rsidP="008B3578">
      <w:pPr>
        <w:rPr>
          <w:rFonts w:ascii="Calibri" w:hAnsi="Calibri" w:cs="Calibri"/>
        </w:rPr>
      </w:pPr>
    </w:p>
    <w:p w:rsidR="007143CE" w:rsidRPr="00423CEE" w:rsidRDefault="00423CEE" w:rsidP="008B3578">
      <w:pPr>
        <w:rPr>
          <w:rFonts w:ascii="Calibri" w:hAnsi="Calibri" w:cs="Calibri"/>
          <w:b/>
        </w:rPr>
      </w:pPr>
      <w:r w:rsidRPr="00423CEE">
        <w:rPr>
          <w:rFonts w:ascii="Calibri" w:hAnsi="Calibri" w:cs="Calibri"/>
          <w:b/>
        </w:rPr>
        <w:lastRenderedPageBreak/>
        <w:t>Appendices 3 &amp; 4</w:t>
      </w:r>
    </w:p>
    <w:p w:rsidR="007143CE" w:rsidRDefault="00423CEE" w:rsidP="008B3578">
      <w:pPr>
        <w:rPr>
          <w:rFonts w:ascii="Calibri" w:hAnsi="Calibri" w:cs="Calibri"/>
        </w:rPr>
      </w:pPr>
      <w:r w:rsidRPr="00423CEE">
        <w:drawing>
          <wp:inline distT="0" distB="0" distL="0" distR="0">
            <wp:extent cx="4013835" cy="513016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</w:rPr>
      </w:pPr>
    </w:p>
    <w:p w:rsidR="00423CEE" w:rsidRDefault="00423CEE" w:rsidP="008B3578">
      <w:pPr>
        <w:rPr>
          <w:rFonts w:ascii="Calibri" w:hAnsi="Calibri" w:cs="Calibri"/>
          <w:b/>
        </w:rPr>
      </w:pPr>
      <w:r w:rsidRPr="00423CEE">
        <w:rPr>
          <w:rFonts w:ascii="Calibri" w:hAnsi="Calibri" w:cs="Calibri"/>
          <w:b/>
        </w:rPr>
        <w:lastRenderedPageBreak/>
        <w:t>Appendix 5</w:t>
      </w:r>
    </w:p>
    <w:p w:rsidR="000C75B3" w:rsidRDefault="000C75B3" w:rsidP="008B3578">
      <w:pPr>
        <w:rPr>
          <w:rFonts w:ascii="Calibri" w:hAnsi="Calibri" w:cs="Calibri"/>
          <w:b/>
        </w:rPr>
      </w:pPr>
    </w:p>
    <w:p w:rsidR="000C75B3" w:rsidRPr="00423CEE" w:rsidRDefault="00986080" w:rsidP="008B3578">
      <w:pPr>
        <w:rPr>
          <w:rFonts w:ascii="Calibri" w:hAnsi="Calibri" w:cs="Calibri"/>
          <w:b/>
        </w:rPr>
      </w:pPr>
      <w:r w:rsidRPr="00986080">
        <w:drawing>
          <wp:inline distT="0" distB="0" distL="0" distR="0" wp14:anchorId="78C4B9C8" wp14:editId="2E18179B">
            <wp:extent cx="6120130" cy="73963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CE" w:rsidRDefault="007143CE" w:rsidP="008B3578">
      <w:pPr>
        <w:rPr>
          <w:rFonts w:ascii="Calibri" w:hAnsi="Calibri" w:cs="Calibri"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986080" w:rsidP="008B357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Appendices 6 &amp; 7</w:t>
      </w:r>
    </w:p>
    <w:p w:rsidR="00986080" w:rsidRDefault="00986080" w:rsidP="008B3578">
      <w:pPr>
        <w:rPr>
          <w:rFonts w:ascii="Calibri" w:hAnsi="Calibri" w:cs="Calibri"/>
          <w:b/>
        </w:rPr>
      </w:pPr>
    </w:p>
    <w:p w:rsidR="00986080" w:rsidRDefault="00986080" w:rsidP="008B3578">
      <w:pPr>
        <w:rPr>
          <w:rFonts w:ascii="Calibri" w:hAnsi="Calibri" w:cs="Calibri"/>
          <w:b/>
        </w:rPr>
      </w:pPr>
      <w:r w:rsidRPr="00986080">
        <w:drawing>
          <wp:inline distT="0" distB="0" distL="0" distR="0">
            <wp:extent cx="3021965" cy="275082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p w:rsidR="007143CE" w:rsidRDefault="007143CE" w:rsidP="008B3578">
      <w:pPr>
        <w:rPr>
          <w:rFonts w:ascii="Calibri" w:hAnsi="Calibri" w:cs="Calibri"/>
          <w:b/>
        </w:rPr>
      </w:pPr>
    </w:p>
    <w:sectPr w:rsidR="007143CE" w:rsidSect="004F0554">
      <w:pgSz w:w="11906" w:h="16838"/>
      <w:pgMar w:top="737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2BB"/>
    <w:multiLevelType w:val="hybridMultilevel"/>
    <w:tmpl w:val="5FF82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2B45"/>
    <w:multiLevelType w:val="hybridMultilevel"/>
    <w:tmpl w:val="57302666"/>
    <w:lvl w:ilvl="0" w:tplc="E31E7E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E9B8E592">
      <w:start w:val="1"/>
      <w:numFmt w:val="lowerLetter"/>
      <w:lvlText w:val="%2."/>
      <w:lvlJc w:val="left"/>
      <w:pPr>
        <w:ind w:left="1495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1882" w:hanging="180"/>
      </w:pPr>
    </w:lvl>
    <w:lvl w:ilvl="3" w:tplc="AD24B7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B9E8AE6">
      <w:start w:val="9"/>
      <w:numFmt w:val="decimal"/>
      <w:lvlText w:val="%5."/>
      <w:lvlJc w:val="left"/>
      <w:pPr>
        <w:ind w:left="502" w:hanging="360"/>
      </w:pPr>
      <w:rPr>
        <w:rFonts w:hint="default"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E18"/>
    <w:multiLevelType w:val="hybridMultilevel"/>
    <w:tmpl w:val="BF9084CE"/>
    <w:lvl w:ilvl="0" w:tplc="E9B8E592">
      <w:start w:val="1"/>
      <w:numFmt w:val="lowerLetter"/>
      <w:lvlText w:val="%1."/>
      <w:lvlJc w:val="left"/>
      <w:pPr>
        <w:ind w:left="1495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75AB1"/>
    <w:multiLevelType w:val="hybridMultilevel"/>
    <w:tmpl w:val="08F290C0"/>
    <w:lvl w:ilvl="0" w:tplc="E9B8E592">
      <w:start w:val="1"/>
      <w:numFmt w:val="lowerLetter"/>
      <w:lvlText w:val="%1."/>
      <w:lvlJc w:val="left"/>
      <w:pPr>
        <w:ind w:left="1495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B21FC"/>
    <w:multiLevelType w:val="hybridMultilevel"/>
    <w:tmpl w:val="27461B22"/>
    <w:lvl w:ilvl="0" w:tplc="7CC29B2A">
      <w:start w:val="1"/>
      <w:numFmt w:val="decimal"/>
      <w:lvlText w:val="%1"/>
      <w:lvlJc w:val="left"/>
      <w:pPr>
        <w:ind w:left="1440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54"/>
    <w:rsid w:val="00054C4D"/>
    <w:rsid w:val="000553FC"/>
    <w:rsid w:val="00056507"/>
    <w:rsid w:val="00062ED6"/>
    <w:rsid w:val="00073888"/>
    <w:rsid w:val="00074DC0"/>
    <w:rsid w:val="000832CC"/>
    <w:rsid w:val="000B317E"/>
    <w:rsid w:val="000C504C"/>
    <w:rsid w:val="000C6717"/>
    <w:rsid w:val="000C75B3"/>
    <w:rsid w:val="000D4D21"/>
    <w:rsid w:val="000E2CDD"/>
    <w:rsid w:val="000E6572"/>
    <w:rsid w:val="0011074A"/>
    <w:rsid w:val="00113FED"/>
    <w:rsid w:val="0013760B"/>
    <w:rsid w:val="001759EA"/>
    <w:rsid w:val="00184E76"/>
    <w:rsid w:val="001D21F6"/>
    <w:rsid w:val="00224E81"/>
    <w:rsid w:val="0025679A"/>
    <w:rsid w:val="00263D30"/>
    <w:rsid w:val="0028515E"/>
    <w:rsid w:val="002A7D2E"/>
    <w:rsid w:val="002C06CB"/>
    <w:rsid w:val="002D101F"/>
    <w:rsid w:val="00313252"/>
    <w:rsid w:val="00342495"/>
    <w:rsid w:val="00355721"/>
    <w:rsid w:val="00356AD7"/>
    <w:rsid w:val="00361CBA"/>
    <w:rsid w:val="0037246A"/>
    <w:rsid w:val="003B7EF1"/>
    <w:rsid w:val="003D0E27"/>
    <w:rsid w:val="003F15FF"/>
    <w:rsid w:val="00417A81"/>
    <w:rsid w:val="00423CEE"/>
    <w:rsid w:val="0044551D"/>
    <w:rsid w:val="00446DDC"/>
    <w:rsid w:val="004555F6"/>
    <w:rsid w:val="004758BE"/>
    <w:rsid w:val="004862C7"/>
    <w:rsid w:val="00490702"/>
    <w:rsid w:val="004A0A9E"/>
    <w:rsid w:val="004D7F30"/>
    <w:rsid w:val="004E2FCB"/>
    <w:rsid w:val="004F0554"/>
    <w:rsid w:val="005307A5"/>
    <w:rsid w:val="00536AA4"/>
    <w:rsid w:val="00537CA0"/>
    <w:rsid w:val="00592BB3"/>
    <w:rsid w:val="005A390D"/>
    <w:rsid w:val="005A5108"/>
    <w:rsid w:val="005B62C2"/>
    <w:rsid w:val="005C42BA"/>
    <w:rsid w:val="005D56D3"/>
    <w:rsid w:val="006018AE"/>
    <w:rsid w:val="00602619"/>
    <w:rsid w:val="006222E6"/>
    <w:rsid w:val="00623626"/>
    <w:rsid w:val="00626ED6"/>
    <w:rsid w:val="00645826"/>
    <w:rsid w:val="00671558"/>
    <w:rsid w:val="00685898"/>
    <w:rsid w:val="006C3742"/>
    <w:rsid w:val="006D3CEA"/>
    <w:rsid w:val="006D5855"/>
    <w:rsid w:val="006E1B51"/>
    <w:rsid w:val="006E726B"/>
    <w:rsid w:val="006F15B4"/>
    <w:rsid w:val="007066F3"/>
    <w:rsid w:val="007143CE"/>
    <w:rsid w:val="007A269F"/>
    <w:rsid w:val="007C6167"/>
    <w:rsid w:val="007C6BB2"/>
    <w:rsid w:val="007D15F6"/>
    <w:rsid w:val="007F12A2"/>
    <w:rsid w:val="00803FE7"/>
    <w:rsid w:val="00812451"/>
    <w:rsid w:val="008411B2"/>
    <w:rsid w:val="0087202A"/>
    <w:rsid w:val="00872C82"/>
    <w:rsid w:val="00880B41"/>
    <w:rsid w:val="008B3578"/>
    <w:rsid w:val="00903D16"/>
    <w:rsid w:val="00907A96"/>
    <w:rsid w:val="00986080"/>
    <w:rsid w:val="009A2C2A"/>
    <w:rsid w:val="009E2A98"/>
    <w:rsid w:val="00A058E4"/>
    <w:rsid w:val="00A321E2"/>
    <w:rsid w:val="00A40688"/>
    <w:rsid w:val="00A5327F"/>
    <w:rsid w:val="00A53460"/>
    <w:rsid w:val="00A53A73"/>
    <w:rsid w:val="00A554AC"/>
    <w:rsid w:val="00A77C61"/>
    <w:rsid w:val="00A80226"/>
    <w:rsid w:val="00AB1990"/>
    <w:rsid w:val="00AC279F"/>
    <w:rsid w:val="00AD1FAD"/>
    <w:rsid w:val="00AD55BC"/>
    <w:rsid w:val="00AE19A5"/>
    <w:rsid w:val="00AF3E3B"/>
    <w:rsid w:val="00B322D4"/>
    <w:rsid w:val="00B349E1"/>
    <w:rsid w:val="00B7505D"/>
    <w:rsid w:val="00B96FB6"/>
    <w:rsid w:val="00BA5417"/>
    <w:rsid w:val="00BC6275"/>
    <w:rsid w:val="00BD7FF2"/>
    <w:rsid w:val="00BE1653"/>
    <w:rsid w:val="00BF4BBC"/>
    <w:rsid w:val="00C11D28"/>
    <w:rsid w:val="00C368C8"/>
    <w:rsid w:val="00C434F1"/>
    <w:rsid w:val="00C6626B"/>
    <w:rsid w:val="00C677F6"/>
    <w:rsid w:val="00C839F9"/>
    <w:rsid w:val="00CF4465"/>
    <w:rsid w:val="00D00725"/>
    <w:rsid w:val="00D121EE"/>
    <w:rsid w:val="00D31ADB"/>
    <w:rsid w:val="00D37D74"/>
    <w:rsid w:val="00D71330"/>
    <w:rsid w:val="00D76519"/>
    <w:rsid w:val="00D87F8A"/>
    <w:rsid w:val="00D94F7C"/>
    <w:rsid w:val="00DA5605"/>
    <w:rsid w:val="00DB1286"/>
    <w:rsid w:val="00DB47CA"/>
    <w:rsid w:val="00E147F5"/>
    <w:rsid w:val="00E208EA"/>
    <w:rsid w:val="00E32DE3"/>
    <w:rsid w:val="00E84580"/>
    <w:rsid w:val="00E87BB6"/>
    <w:rsid w:val="00ED70BB"/>
    <w:rsid w:val="00ED7EBA"/>
    <w:rsid w:val="00F012D6"/>
    <w:rsid w:val="00F21CE6"/>
    <w:rsid w:val="00F23297"/>
    <w:rsid w:val="00F23C40"/>
    <w:rsid w:val="00F24D4E"/>
    <w:rsid w:val="00F7158E"/>
    <w:rsid w:val="00F72DC5"/>
    <w:rsid w:val="00F96676"/>
    <w:rsid w:val="00FB1416"/>
    <w:rsid w:val="00FC7C53"/>
    <w:rsid w:val="00FD2E20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3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90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90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A5417"/>
    <w:rPr>
      <w:color w:val="800080"/>
      <w:u w:val="single"/>
    </w:rPr>
  </w:style>
  <w:style w:type="paragraph" w:customStyle="1" w:styleId="xl79">
    <w:name w:val="xl79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n-GB"/>
    </w:rPr>
  </w:style>
  <w:style w:type="paragraph" w:customStyle="1" w:styleId="xl80">
    <w:name w:val="xl80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1">
    <w:name w:val="xl81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2">
    <w:name w:val="xl82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3">
    <w:name w:val="xl83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5">
    <w:name w:val="xl85"/>
    <w:basedOn w:val="Normal"/>
    <w:rsid w:val="00B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6">
    <w:name w:val="xl86"/>
    <w:basedOn w:val="Normal"/>
    <w:rsid w:val="00B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7">
    <w:name w:val="xl87"/>
    <w:basedOn w:val="Normal"/>
    <w:rsid w:val="00BA54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8">
    <w:name w:val="xl88"/>
    <w:basedOn w:val="Normal"/>
    <w:rsid w:val="00B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n-GB"/>
    </w:rPr>
  </w:style>
  <w:style w:type="paragraph" w:customStyle="1" w:styleId="xl89">
    <w:name w:val="xl89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90">
    <w:name w:val="xl90"/>
    <w:basedOn w:val="Normal"/>
    <w:rsid w:val="00BA54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BA54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Default">
    <w:name w:val="Default"/>
    <w:rsid w:val="00B34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3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90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90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A5417"/>
    <w:rPr>
      <w:color w:val="800080"/>
      <w:u w:val="single"/>
    </w:rPr>
  </w:style>
  <w:style w:type="paragraph" w:customStyle="1" w:styleId="xl79">
    <w:name w:val="xl79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n-GB"/>
    </w:rPr>
  </w:style>
  <w:style w:type="paragraph" w:customStyle="1" w:styleId="xl80">
    <w:name w:val="xl80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1">
    <w:name w:val="xl81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2">
    <w:name w:val="xl82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3">
    <w:name w:val="xl83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5">
    <w:name w:val="xl85"/>
    <w:basedOn w:val="Normal"/>
    <w:rsid w:val="00B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6">
    <w:name w:val="xl86"/>
    <w:basedOn w:val="Normal"/>
    <w:rsid w:val="00B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7">
    <w:name w:val="xl87"/>
    <w:basedOn w:val="Normal"/>
    <w:rsid w:val="00BA54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8">
    <w:name w:val="xl88"/>
    <w:basedOn w:val="Normal"/>
    <w:rsid w:val="00BA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  <w:lang w:eastAsia="en-GB"/>
    </w:rPr>
  </w:style>
  <w:style w:type="paragraph" w:customStyle="1" w:styleId="xl89">
    <w:name w:val="xl89"/>
    <w:basedOn w:val="Normal"/>
    <w:rsid w:val="00BA54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90">
    <w:name w:val="xl90"/>
    <w:basedOn w:val="Normal"/>
    <w:rsid w:val="00BA54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BA54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Default">
    <w:name w:val="Default"/>
    <w:rsid w:val="00B34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arbarnstoneclerk@gmail.com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langarbarnstone.co.uk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62BE-E388-40BA-862B-479CAC56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Pick</dc:creator>
  <cp:lastModifiedBy>HP</cp:lastModifiedBy>
  <cp:revision>19</cp:revision>
  <cp:lastPrinted>2021-02-04T14:05:00Z</cp:lastPrinted>
  <dcterms:created xsi:type="dcterms:W3CDTF">2021-02-16T15:11:00Z</dcterms:created>
  <dcterms:modified xsi:type="dcterms:W3CDTF">2021-03-04T11:10:00Z</dcterms:modified>
</cp:coreProperties>
</file>