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2A498B" w:rsidRPr="009D712C" w:rsidTr="00F95AB7">
        <w:tc>
          <w:tcPr>
            <w:tcW w:w="6345" w:type="dxa"/>
            <w:shd w:val="clear" w:color="auto" w:fill="auto"/>
          </w:tcPr>
          <w:p w:rsidR="002A498B" w:rsidRPr="00092260" w:rsidRDefault="002A498B" w:rsidP="00F95AB7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C87540" wp14:editId="3F46FC2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498B" w:rsidRPr="00AD77A5" w:rsidRDefault="002A498B" w:rsidP="00F95AB7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2A498B" w:rsidRPr="00AD77A5" w:rsidRDefault="002A498B" w:rsidP="00F95AB7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2A498B" w:rsidRDefault="002A498B" w:rsidP="002A498B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435CB3" wp14:editId="30480948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6C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:rsidR="00A0412B" w:rsidRDefault="002A498B" w:rsidP="00A0412B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1E120D">
        <w:rPr>
          <w:rFonts w:ascii="Arial" w:hAnsi="Arial" w:cs="Arial"/>
          <w:b/>
          <w:sz w:val="24"/>
          <w:szCs w:val="24"/>
        </w:rPr>
        <w:t>AWARDS</w:t>
      </w:r>
    </w:p>
    <w:p w:rsidR="00A0412B" w:rsidRPr="001E120D" w:rsidRDefault="00C62C96" w:rsidP="001E120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A5427">
        <w:rPr>
          <w:rFonts w:ascii="Arial" w:hAnsi="Arial" w:cs="Arial"/>
          <w:b/>
          <w:sz w:val="24"/>
          <w:szCs w:val="24"/>
        </w:rPr>
        <w:t>.</w:t>
      </w:r>
      <w:r w:rsidR="00A0412B">
        <w:rPr>
          <w:rFonts w:ascii="Arial" w:hAnsi="Arial" w:cs="Arial"/>
          <w:b/>
          <w:sz w:val="24"/>
          <w:szCs w:val="24"/>
        </w:rPr>
        <w:t>09</w:t>
      </w:r>
      <w:r w:rsidR="00D447AF">
        <w:rPr>
          <w:rFonts w:ascii="Arial" w:hAnsi="Arial" w:cs="Arial"/>
          <w:b/>
          <w:sz w:val="24"/>
          <w:szCs w:val="24"/>
        </w:rPr>
        <w:t>.</w:t>
      </w:r>
      <w:r w:rsidR="00141926">
        <w:rPr>
          <w:rFonts w:ascii="Arial" w:hAnsi="Arial" w:cs="Arial"/>
          <w:b/>
          <w:sz w:val="24"/>
          <w:szCs w:val="24"/>
        </w:rPr>
        <w:t>20</w:t>
      </w:r>
    </w:p>
    <w:p w:rsidR="007840EE" w:rsidRDefault="001E120D" w:rsidP="007840E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7EFEB721" wp14:editId="0CC46361">
            <wp:extent cx="2033968" cy="1438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ng Rushcliffe Awa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84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13" w:rsidRDefault="007840EE" w:rsidP="007840E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color w:val="365899"/>
          <w:lang w:eastAsia="en-GB"/>
        </w:rPr>
        <w:drawing>
          <wp:inline distT="0" distB="0" distL="0" distR="0">
            <wp:extent cx="742950" cy="742950"/>
            <wp:effectExtent l="0" t="0" r="0" b="0"/>
            <wp:docPr id="3" name="Picture 3" descr="https://scontent-lhr3-1.xx.fbcdn.net/v/t1.0-1/p200x200/23435004_1689140637772186_8619903434037568559_n.png?_nc_cat=0&amp;oh=622853019703473aa04156167f2ab1cf&amp;oe=5C21E47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p200x200/23435004_1689140637772186_8619903434037568559_n.png?_nc_cat=0&amp;oh=622853019703473aa04156167f2ab1cf&amp;oe=5C21E47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E" w:rsidRPr="001E120D" w:rsidRDefault="007840EE" w:rsidP="007840EE">
      <w:pPr>
        <w:jc w:val="center"/>
        <w:rPr>
          <w:rFonts w:ascii="Arial" w:hAnsi="Arial" w:cs="Arial"/>
          <w:b/>
          <w:sz w:val="40"/>
          <w:szCs w:val="40"/>
        </w:rPr>
      </w:pPr>
    </w:p>
    <w:p w:rsidR="001E120D" w:rsidRPr="00A0412B" w:rsidRDefault="001E120D" w:rsidP="001E120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Nominate your community</w:t>
      </w:r>
      <w:r w:rsidR="00D447AF">
        <w:rPr>
          <w:rFonts w:ascii="Arial" w:hAnsi="Arial" w:cs="Arial"/>
          <w:b/>
          <w:sz w:val="40"/>
          <w:szCs w:val="40"/>
        </w:rPr>
        <w:t xml:space="preserve">, </w:t>
      </w:r>
      <w:r w:rsidR="00C34B37">
        <w:rPr>
          <w:rFonts w:ascii="Arial" w:hAnsi="Arial" w:cs="Arial"/>
          <w:b/>
          <w:sz w:val="40"/>
          <w:szCs w:val="40"/>
        </w:rPr>
        <w:t xml:space="preserve">volunteer or </w:t>
      </w:r>
      <w:r w:rsidR="00D447AF">
        <w:rPr>
          <w:rFonts w:ascii="Arial" w:hAnsi="Arial" w:cs="Arial"/>
          <w:b/>
          <w:sz w:val="40"/>
          <w:szCs w:val="40"/>
        </w:rPr>
        <w:t>business hero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C34B37">
        <w:rPr>
          <w:rFonts w:ascii="Arial" w:hAnsi="Arial" w:cs="Arial"/>
          <w:b/>
          <w:sz w:val="40"/>
          <w:szCs w:val="40"/>
        </w:rPr>
        <w:t xml:space="preserve">for a </w:t>
      </w:r>
      <w:r w:rsidR="00D447AF">
        <w:rPr>
          <w:rFonts w:ascii="Arial" w:hAnsi="Arial" w:cs="Arial"/>
          <w:b/>
          <w:sz w:val="40"/>
          <w:szCs w:val="40"/>
        </w:rPr>
        <w:t>Celebrating Rushcliffe Award</w:t>
      </w:r>
    </w:p>
    <w:p w:rsidR="001E120D" w:rsidRDefault="001E120D" w:rsidP="001E120D">
      <w:pPr>
        <w:spacing w:line="276" w:lineRule="auto"/>
        <w:rPr>
          <w:rFonts w:ascii="Arial" w:hAnsi="Arial" w:cs="Arial"/>
          <w:sz w:val="28"/>
          <w:szCs w:val="28"/>
        </w:rPr>
      </w:pPr>
    </w:p>
    <w:p w:rsidR="001E120D" w:rsidRDefault="001E120D" w:rsidP="001E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and groups in Rushcliffe</w:t>
      </w:r>
      <w:r w:rsidR="008701DE">
        <w:rPr>
          <w:rFonts w:ascii="Arial" w:hAnsi="Arial" w:cs="Arial"/>
          <w:sz w:val="24"/>
          <w:szCs w:val="24"/>
        </w:rPr>
        <w:t xml:space="preserve"> have just a few days left</w:t>
      </w:r>
      <w:r>
        <w:rPr>
          <w:rFonts w:ascii="Arial" w:hAnsi="Arial" w:cs="Arial"/>
          <w:sz w:val="24"/>
          <w:szCs w:val="24"/>
        </w:rPr>
        <w:t xml:space="preserve"> </w:t>
      </w:r>
      <w:r w:rsidR="008701D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acknowledge their unsung community</w:t>
      </w:r>
      <w:r w:rsidR="001419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business and health hero</w:t>
      </w:r>
      <w:r w:rsidR="00D447AF">
        <w:rPr>
          <w:rFonts w:ascii="Arial" w:hAnsi="Arial" w:cs="Arial"/>
          <w:sz w:val="24"/>
          <w:szCs w:val="24"/>
        </w:rPr>
        <w:t xml:space="preserve">es in the Borough Council’s </w:t>
      </w:r>
      <w:r>
        <w:rPr>
          <w:rFonts w:ascii="Arial" w:hAnsi="Arial" w:cs="Arial"/>
          <w:sz w:val="24"/>
          <w:szCs w:val="24"/>
        </w:rPr>
        <w:t xml:space="preserve">community accolades, the Celebrating Rushcliffe Awards. </w:t>
      </w:r>
    </w:p>
    <w:p w:rsidR="001E120D" w:rsidRDefault="001E120D" w:rsidP="001E120D">
      <w:pPr>
        <w:rPr>
          <w:rFonts w:ascii="Arial" w:hAnsi="Arial" w:cs="Arial"/>
          <w:sz w:val="24"/>
          <w:szCs w:val="24"/>
        </w:rPr>
      </w:pPr>
    </w:p>
    <w:p w:rsidR="001E120D" w:rsidRDefault="001E120D" w:rsidP="001E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</w:t>
      </w:r>
      <w:r w:rsidR="000209F8">
        <w:rPr>
          <w:rFonts w:ascii="Arial" w:hAnsi="Arial" w:cs="Arial"/>
          <w:sz w:val="24"/>
          <w:szCs w:val="24"/>
        </w:rPr>
        <w:t xml:space="preserve">junction with media partner </w:t>
      </w:r>
      <w:r w:rsidR="00D015EA">
        <w:rPr>
          <w:rFonts w:ascii="Arial" w:hAnsi="Arial" w:cs="Arial"/>
          <w:sz w:val="24"/>
          <w:szCs w:val="24"/>
        </w:rPr>
        <w:t>West Bridgford Wire,</w:t>
      </w:r>
      <w:bookmarkStart w:id="1" w:name="_Hlk17878281"/>
      <w:r>
        <w:rPr>
          <w:rFonts w:ascii="Arial" w:hAnsi="Arial" w:cs="Arial"/>
          <w:sz w:val="24"/>
          <w:szCs w:val="24"/>
        </w:rPr>
        <w:t xml:space="preserve"> the Borough’s wonderful volunteers, businesses, clubs, organisations, environmentalists</w:t>
      </w:r>
      <w:r w:rsidR="00236F8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 best of its health and wellbeing and food and drink sectors</w:t>
      </w:r>
      <w:r w:rsidR="008701DE">
        <w:rPr>
          <w:rFonts w:ascii="Arial" w:hAnsi="Arial" w:cs="Arial"/>
          <w:sz w:val="24"/>
          <w:szCs w:val="24"/>
        </w:rPr>
        <w:t xml:space="preserve"> are being sought to be recognised</w:t>
      </w:r>
      <w:r w:rsidR="00236F8A">
        <w:rPr>
          <w:rFonts w:ascii="Arial" w:hAnsi="Arial" w:cs="Arial"/>
          <w:sz w:val="24"/>
          <w:szCs w:val="24"/>
        </w:rPr>
        <w:t xml:space="preserve">, mindful of the impact COVID-19 has had on every part of the community and local enterprise. </w:t>
      </w:r>
    </w:p>
    <w:p w:rsidR="001E120D" w:rsidRDefault="001E120D" w:rsidP="001E120D">
      <w:pPr>
        <w:rPr>
          <w:rFonts w:ascii="Arial" w:hAnsi="Arial" w:cs="Arial"/>
          <w:sz w:val="24"/>
          <w:szCs w:val="24"/>
        </w:rPr>
      </w:pPr>
    </w:p>
    <w:bookmarkEnd w:id="1"/>
    <w:p w:rsidR="001E120D" w:rsidRPr="00141926" w:rsidRDefault="00B46700" w:rsidP="001E120D">
      <w:pPr>
        <w:rPr>
          <w:rStyle w:val="Hyperlink"/>
          <w:color w:val="auto"/>
          <w:u w:val="none"/>
        </w:rPr>
      </w:pPr>
      <w:r w:rsidRPr="00141926">
        <w:rPr>
          <w:rFonts w:ascii="Arial" w:hAnsi="Arial" w:cs="Arial"/>
          <w:sz w:val="24"/>
          <w:szCs w:val="24"/>
        </w:rPr>
        <w:t>Nominations for the 1</w:t>
      </w:r>
      <w:r w:rsidR="00CB11E5">
        <w:rPr>
          <w:rFonts w:ascii="Arial" w:hAnsi="Arial" w:cs="Arial"/>
          <w:sz w:val="24"/>
          <w:szCs w:val="24"/>
        </w:rPr>
        <w:t>0</w:t>
      </w:r>
      <w:r w:rsidR="001E120D" w:rsidRPr="00141926">
        <w:rPr>
          <w:rFonts w:ascii="Arial" w:hAnsi="Arial" w:cs="Arial"/>
          <w:sz w:val="24"/>
          <w:szCs w:val="24"/>
        </w:rPr>
        <w:t xml:space="preserve"> awards are now o</w:t>
      </w:r>
      <w:r w:rsidR="00141926">
        <w:rPr>
          <w:rFonts w:ascii="Arial" w:hAnsi="Arial" w:cs="Arial"/>
          <w:sz w:val="24"/>
          <w:szCs w:val="24"/>
        </w:rPr>
        <w:t xml:space="preserve">pen at </w:t>
      </w:r>
      <w:hyperlink r:id="rId12" w:history="1">
        <w:r w:rsidR="00141926" w:rsidRPr="00756D58">
          <w:rPr>
            <w:rStyle w:val="Hyperlink"/>
            <w:rFonts w:ascii="Arial" w:hAnsi="Arial" w:cs="Arial"/>
            <w:sz w:val="24"/>
            <w:szCs w:val="24"/>
          </w:rPr>
          <w:t>https://www.surveymonkey.co.uk/r/CRAs2020</w:t>
        </w:r>
      </w:hyperlink>
      <w:r w:rsidR="00141926" w:rsidRPr="00141926">
        <w:rPr>
          <w:rFonts w:ascii="Calibri" w:hAnsi="Calibri" w:cs="Calibri"/>
          <w:sz w:val="22"/>
          <w:szCs w:val="22"/>
        </w:rPr>
        <w:t xml:space="preserve"> </w:t>
      </w:r>
      <w:r w:rsidR="00141926">
        <w:t xml:space="preserve"> </w:t>
      </w:r>
      <w:r w:rsidR="001E120D" w:rsidRPr="00E219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until</w:t>
      </w:r>
      <w:r w:rsidR="008701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this</w:t>
      </w:r>
      <w:r w:rsidR="001E120D" w:rsidRPr="00E219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E4A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Monday</w:t>
      </w:r>
      <w:r w:rsidR="008701D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AE4A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October </w:t>
      </w:r>
      <w:r w:rsidR="001419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</w:t>
      </w:r>
      <w:r w:rsidR="004D2D3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1E120D" w:rsidRDefault="001E120D" w:rsidP="001E120D">
      <w:pPr>
        <w:rPr>
          <w:rStyle w:val="Hyperlink"/>
          <w:rFonts w:ascii="Arial" w:hAnsi="Arial" w:cs="Arial"/>
          <w:sz w:val="24"/>
          <w:szCs w:val="24"/>
        </w:rPr>
      </w:pPr>
    </w:p>
    <w:p w:rsidR="00141926" w:rsidRDefault="001E120D" w:rsidP="001E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Winners will be announced and celebrated in a ceremony </w:t>
      </w:r>
      <w:r w:rsidR="00141926">
        <w:rPr>
          <w:rFonts w:ascii="Arial" w:hAnsi="Arial" w:cs="Arial"/>
          <w:sz w:val="24"/>
          <w:szCs w:val="24"/>
        </w:rPr>
        <w:t xml:space="preserve">to be confirmed later this year. </w:t>
      </w:r>
    </w:p>
    <w:p w:rsidR="004D2D38" w:rsidRDefault="004D2D38" w:rsidP="001E120D">
      <w:pPr>
        <w:rPr>
          <w:rFonts w:ascii="Arial" w:hAnsi="Arial" w:cs="Arial"/>
          <w:sz w:val="24"/>
          <w:szCs w:val="24"/>
        </w:rPr>
      </w:pPr>
    </w:p>
    <w:p w:rsidR="004D2D38" w:rsidRPr="004D2D38" w:rsidRDefault="004D2D38" w:rsidP="004D2D38">
      <w:pPr>
        <w:pStyle w:val="PlainText"/>
        <w:rPr>
          <w:rFonts w:ascii="Arial" w:hAnsi="Arial" w:cs="Arial"/>
          <w:sz w:val="24"/>
          <w:szCs w:val="24"/>
        </w:rPr>
      </w:pPr>
      <w:r w:rsidRPr="004D2D38">
        <w:rPr>
          <w:rFonts w:ascii="Arial" w:hAnsi="Arial" w:cs="Arial"/>
          <w:sz w:val="24"/>
          <w:szCs w:val="24"/>
        </w:rPr>
        <w:t xml:space="preserve">Last year Nottinghamshire Wildlife Trust’s </w:t>
      </w:r>
      <w:proofErr w:type="gramStart"/>
      <w:r w:rsidRPr="004D2D38">
        <w:rPr>
          <w:rFonts w:ascii="Arial" w:hAnsi="Arial" w:cs="Arial"/>
          <w:sz w:val="24"/>
          <w:szCs w:val="24"/>
        </w:rPr>
        <w:t>Keeping</w:t>
      </w:r>
      <w:proofErr w:type="gramEnd"/>
      <w:r w:rsidRPr="004D2D38">
        <w:rPr>
          <w:rFonts w:ascii="Arial" w:hAnsi="Arial" w:cs="Arial"/>
          <w:sz w:val="24"/>
          <w:szCs w:val="24"/>
        </w:rPr>
        <w:t xml:space="preserve"> it Wild scooped the Young Environmentalist or Group of the Year accolade at the awards for its fantastic work </w:t>
      </w:r>
      <w:r w:rsidR="00CB11E5">
        <w:rPr>
          <w:rFonts w:ascii="Arial" w:hAnsi="Arial" w:cs="Arial"/>
          <w:sz w:val="24"/>
          <w:szCs w:val="24"/>
        </w:rPr>
        <w:t>with</w:t>
      </w:r>
      <w:r w:rsidRPr="004D2D38">
        <w:rPr>
          <w:rFonts w:ascii="Arial" w:hAnsi="Arial" w:cs="Arial"/>
          <w:sz w:val="24"/>
          <w:szCs w:val="24"/>
        </w:rPr>
        <w:t xml:space="preserve"> 13 to 25 year-olds at Skylarks Nature Reserve in Holme </w:t>
      </w:r>
      <w:proofErr w:type="spellStart"/>
      <w:r w:rsidRPr="004D2D38">
        <w:rPr>
          <w:rFonts w:ascii="Arial" w:hAnsi="Arial" w:cs="Arial"/>
          <w:sz w:val="24"/>
          <w:szCs w:val="24"/>
        </w:rPr>
        <w:t>Pierrepont</w:t>
      </w:r>
      <w:proofErr w:type="spellEnd"/>
      <w:r w:rsidRPr="004D2D38">
        <w:rPr>
          <w:rFonts w:ascii="Arial" w:hAnsi="Arial" w:cs="Arial"/>
          <w:sz w:val="24"/>
          <w:szCs w:val="24"/>
        </w:rPr>
        <w:t xml:space="preserve"> and </w:t>
      </w:r>
      <w:r w:rsidR="00CB11E5">
        <w:rPr>
          <w:rFonts w:ascii="Arial" w:hAnsi="Arial" w:cs="Arial"/>
          <w:sz w:val="24"/>
          <w:szCs w:val="24"/>
        </w:rPr>
        <w:t xml:space="preserve">across the County. </w:t>
      </w:r>
    </w:p>
    <w:p w:rsidR="004D2D38" w:rsidRDefault="004D2D38" w:rsidP="001E120D">
      <w:pPr>
        <w:rPr>
          <w:rFonts w:ascii="Arial" w:hAnsi="Arial" w:cs="Arial"/>
          <w:sz w:val="24"/>
          <w:szCs w:val="24"/>
        </w:rPr>
      </w:pPr>
    </w:p>
    <w:p w:rsidR="001E120D" w:rsidRDefault="004D2D38" w:rsidP="001E120D">
      <w:pPr>
        <w:rPr>
          <w:rFonts w:ascii="Arial" w:hAnsi="Arial" w:cs="Arial"/>
          <w:sz w:val="24"/>
          <w:szCs w:val="24"/>
        </w:rPr>
      </w:pPr>
      <w:r w:rsidRPr="006E702D">
        <w:rPr>
          <w:rFonts w:ascii="Arial" w:hAnsi="Arial" w:cs="Arial"/>
          <w:bCs/>
          <w:sz w:val="24"/>
          <w:szCs w:val="24"/>
          <w:lang w:val="en-US" w:eastAsia="en-GB"/>
        </w:rPr>
        <w:t xml:space="preserve">People and Nature Officer Laura Bacon from the Trust </w:t>
      </w:r>
      <w:r w:rsidRPr="006E702D">
        <w:rPr>
          <w:rFonts w:ascii="Arial" w:hAnsi="Arial" w:cs="Arial"/>
          <w:sz w:val="24"/>
          <w:szCs w:val="24"/>
        </w:rPr>
        <w:t>said</w:t>
      </w:r>
      <w:r>
        <w:rPr>
          <w:rFonts w:ascii="Arial" w:hAnsi="Arial" w:cs="Arial"/>
          <w:sz w:val="24"/>
          <w:szCs w:val="24"/>
        </w:rPr>
        <w:t xml:space="preserve">: “Winning the award last year was a wonderful acknowledgement of all the hard work </w:t>
      </w:r>
      <w:r w:rsidR="006E702D">
        <w:rPr>
          <w:rFonts w:ascii="Arial" w:hAnsi="Arial" w:cs="Arial"/>
          <w:sz w:val="24"/>
          <w:szCs w:val="24"/>
        </w:rPr>
        <w:t xml:space="preserve">our young people and teams have dedicated to our sites in conserving our natural habitats. </w:t>
      </w:r>
    </w:p>
    <w:p w:rsidR="006E702D" w:rsidRDefault="006E702D" w:rsidP="001E120D">
      <w:pPr>
        <w:rPr>
          <w:rFonts w:ascii="Arial" w:hAnsi="Arial" w:cs="Arial"/>
          <w:sz w:val="24"/>
          <w:szCs w:val="24"/>
        </w:rPr>
      </w:pPr>
    </w:p>
    <w:p w:rsidR="006E702D" w:rsidRDefault="006E702D" w:rsidP="001E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would encourage everyone to nominate their community hero for a Celebrating Rushcliffe Award so they too can honour those who spread such warmth and community spirit to people through local projects and efforts.”</w:t>
      </w:r>
    </w:p>
    <w:p w:rsidR="004D2D38" w:rsidRDefault="004D2D38" w:rsidP="001E120D">
      <w:pPr>
        <w:rPr>
          <w:rFonts w:ascii="Arial" w:hAnsi="Arial" w:cs="Arial"/>
          <w:sz w:val="24"/>
          <w:szCs w:val="24"/>
        </w:rPr>
      </w:pPr>
    </w:p>
    <w:p w:rsidR="001E120D" w:rsidRDefault="001E120D" w:rsidP="001E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categories are: </w:t>
      </w:r>
    </w:p>
    <w:p w:rsidR="001E120D" w:rsidRPr="00141926" w:rsidRDefault="001E120D" w:rsidP="001E120D">
      <w:pPr>
        <w:rPr>
          <w:rFonts w:ascii="Arial" w:hAnsi="Arial" w:cs="Arial"/>
          <w:sz w:val="24"/>
          <w:szCs w:val="24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Volunteer of the Year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b/>
          <w:sz w:val="16"/>
          <w:szCs w:val="16"/>
        </w:rPr>
      </w:pPr>
      <w:r w:rsidRPr="00141926">
        <w:rPr>
          <w:rFonts w:ascii="Arial" w:hAnsi="Arial" w:cs="Arial"/>
          <w:sz w:val="24"/>
          <w:szCs w:val="24"/>
          <w:lang w:val="en"/>
        </w:rPr>
        <w:t xml:space="preserve">This award </w:t>
      </w:r>
      <w:proofErr w:type="spellStart"/>
      <w:r w:rsidRPr="00141926">
        <w:rPr>
          <w:rFonts w:ascii="Arial" w:hAnsi="Arial" w:cs="Arial"/>
          <w:sz w:val="24"/>
          <w:szCs w:val="24"/>
          <w:lang w:val="en"/>
        </w:rPr>
        <w:t>recognises</w:t>
      </w:r>
      <w:proofErr w:type="spellEnd"/>
      <w:r w:rsidRPr="00141926">
        <w:rPr>
          <w:rFonts w:ascii="Arial" w:hAnsi="Arial" w:cs="Arial"/>
          <w:sz w:val="24"/>
          <w:szCs w:val="24"/>
          <w:lang w:val="en"/>
        </w:rPr>
        <w:t xml:space="preserve"> the countless hours and dedication that volunteers make to the community of Rushcliffe. They may be an individual or group</w:t>
      </w:r>
      <w:r>
        <w:rPr>
          <w:rFonts w:ascii="Arial" w:hAnsi="Arial" w:cs="Arial"/>
          <w:sz w:val="24"/>
          <w:szCs w:val="24"/>
          <w:lang w:val="en"/>
        </w:rPr>
        <w:t xml:space="preserve"> and those who have stepped forward to assist others before or during COVID-19.</w:t>
      </w:r>
      <w:r w:rsidRPr="00141926">
        <w:rPr>
          <w:rFonts w:ascii="Arial" w:hAnsi="Arial" w:cs="Arial"/>
          <w:vanish/>
          <w:sz w:val="24"/>
          <w:szCs w:val="24"/>
          <w:lang w:val="en"/>
        </w:rPr>
        <w:t>This award recognises the countless hours and dedication that volunteers make to the community of Rushcliffe. They may be an individual or group.</w:t>
      </w:r>
    </w:p>
    <w:p w:rsidR="00141926" w:rsidRPr="00141926" w:rsidRDefault="00141926" w:rsidP="00141926">
      <w:pPr>
        <w:pStyle w:val="PlainText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vanish/>
          <w:color w:val="333E48"/>
          <w:sz w:val="24"/>
          <w:szCs w:val="24"/>
          <w:lang w:val="en"/>
        </w:rPr>
        <w:t xml:space="preserve">This award recognises the countless hours and dedication that volunteers make to the community of Rushcliffe. They may be an individual or group. </w:t>
      </w:r>
      <w:r w:rsidRPr="00141926">
        <w:rPr>
          <w:rFonts w:ascii="Arial" w:hAnsi="Arial" w:cs="Arial"/>
          <w:b/>
          <w:sz w:val="24"/>
          <w:szCs w:val="24"/>
        </w:rPr>
        <w:t xml:space="preserve">Business of the Year </w:t>
      </w:r>
    </w:p>
    <w:p w:rsidR="00141926" w:rsidRDefault="00141926" w:rsidP="00141926">
      <w:pPr>
        <w:pStyle w:val="PlainText"/>
        <w:ind w:left="720"/>
        <w:rPr>
          <w:rFonts w:ascii="Arial" w:hAnsi="Arial" w:cs="Arial"/>
          <w:sz w:val="24"/>
          <w:szCs w:val="24"/>
          <w:lang w:val="en"/>
        </w:rPr>
      </w:pPr>
      <w:r w:rsidRPr="00141926">
        <w:rPr>
          <w:rFonts w:ascii="Arial" w:hAnsi="Arial" w:cs="Arial"/>
          <w:sz w:val="24"/>
          <w:szCs w:val="24"/>
          <w:lang w:val="en"/>
        </w:rPr>
        <w:t xml:space="preserve">This award is to </w:t>
      </w:r>
      <w:proofErr w:type="spellStart"/>
      <w:r w:rsidRPr="00141926">
        <w:rPr>
          <w:rFonts w:ascii="Arial" w:hAnsi="Arial" w:cs="Arial"/>
          <w:sz w:val="24"/>
          <w:szCs w:val="24"/>
          <w:lang w:val="en"/>
        </w:rPr>
        <w:t>recognise</w:t>
      </w:r>
      <w:proofErr w:type="spellEnd"/>
      <w:r w:rsidRPr="00141926">
        <w:rPr>
          <w:rFonts w:ascii="Arial" w:hAnsi="Arial" w:cs="Arial"/>
          <w:sz w:val="24"/>
          <w:szCs w:val="24"/>
          <w:lang w:val="en"/>
        </w:rPr>
        <w:t xml:space="preserve"> a </w:t>
      </w:r>
      <w:proofErr w:type="spellStart"/>
      <w:r w:rsidRPr="00141926">
        <w:rPr>
          <w:rFonts w:ascii="Arial" w:hAnsi="Arial" w:cs="Arial"/>
          <w:sz w:val="24"/>
          <w:szCs w:val="24"/>
          <w:lang w:val="en"/>
        </w:rPr>
        <w:t>Rushcliffe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business</w:t>
      </w:r>
      <w:r w:rsidRPr="00141926">
        <w:rPr>
          <w:rFonts w:ascii="Arial" w:hAnsi="Arial" w:cs="Arial"/>
          <w:sz w:val="24"/>
          <w:szCs w:val="24"/>
          <w:lang w:val="en"/>
        </w:rPr>
        <w:t xml:space="preserve"> that helps to support the local community.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141926" w:rsidRDefault="00141926" w:rsidP="00141926">
      <w:pPr>
        <w:pStyle w:val="PlainText"/>
        <w:ind w:left="720"/>
        <w:rPr>
          <w:rFonts w:ascii="Arial" w:hAnsi="Arial" w:cs="Arial"/>
          <w:sz w:val="24"/>
          <w:szCs w:val="24"/>
          <w:lang w:val="en"/>
        </w:rPr>
      </w:pPr>
      <w:r w:rsidRPr="00141926">
        <w:rPr>
          <w:rFonts w:ascii="Arial" w:hAnsi="Arial" w:cs="Arial"/>
          <w:sz w:val="24"/>
          <w:szCs w:val="24"/>
          <w:lang w:val="en"/>
        </w:rPr>
        <w:t>This could be through employing local people, growing their business, employing apprentices</w:t>
      </w:r>
      <w:r>
        <w:rPr>
          <w:rFonts w:ascii="Arial" w:hAnsi="Arial" w:cs="Arial"/>
          <w:sz w:val="24"/>
          <w:szCs w:val="24"/>
          <w:lang w:val="en"/>
        </w:rPr>
        <w:t xml:space="preserve"> or </w:t>
      </w:r>
      <w:r w:rsidRPr="00141926">
        <w:rPr>
          <w:rFonts w:ascii="Arial" w:hAnsi="Arial" w:cs="Arial"/>
          <w:sz w:val="24"/>
          <w:szCs w:val="24"/>
          <w:lang w:val="en"/>
        </w:rPr>
        <w:t xml:space="preserve">work experience or putting profit back into the </w:t>
      </w:r>
      <w:r>
        <w:rPr>
          <w:rFonts w:ascii="Arial" w:hAnsi="Arial" w:cs="Arial"/>
          <w:sz w:val="24"/>
          <w:szCs w:val="24"/>
          <w:lang w:val="en"/>
        </w:rPr>
        <w:t>Borough.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color w:val="FF0000"/>
          <w:sz w:val="24"/>
          <w:szCs w:val="24"/>
          <w:lang w:val="en"/>
        </w:rPr>
      </w:pPr>
      <w:r w:rsidRPr="00141926">
        <w:rPr>
          <w:rFonts w:ascii="Arial" w:hAnsi="Arial" w:cs="Arial"/>
          <w:sz w:val="24"/>
          <w:szCs w:val="24"/>
          <w:lang w:val="en"/>
        </w:rPr>
        <w:t xml:space="preserve">In recent times, this business may have gone the extra mile to help their community during </w:t>
      </w:r>
      <w:r>
        <w:rPr>
          <w:rFonts w:ascii="Arial" w:hAnsi="Arial" w:cs="Arial"/>
          <w:sz w:val="24"/>
          <w:szCs w:val="24"/>
          <w:lang w:val="en"/>
        </w:rPr>
        <w:t>COVID-19</w:t>
      </w:r>
      <w:r w:rsidRPr="00141926">
        <w:rPr>
          <w:rFonts w:ascii="Arial" w:hAnsi="Arial" w:cs="Arial"/>
          <w:sz w:val="24"/>
          <w:szCs w:val="24"/>
          <w:lang w:val="en"/>
        </w:rPr>
        <w:t xml:space="preserve"> or those who have </w:t>
      </w:r>
      <w:r w:rsidR="00C01A30">
        <w:rPr>
          <w:rFonts w:ascii="Arial" w:hAnsi="Arial" w:cs="Arial"/>
          <w:sz w:val="24"/>
          <w:szCs w:val="24"/>
          <w:lang w:val="en"/>
        </w:rPr>
        <w:t>adapted</w:t>
      </w:r>
      <w:r w:rsidRPr="00141926">
        <w:rPr>
          <w:rFonts w:ascii="Arial" w:hAnsi="Arial" w:cs="Arial"/>
          <w:sz w:val="24"/>
          <w:szCs w:val="24"/>
          <w:lang w:val="en"/>
        </w:rPr>
        <w:t xml:space="preserve"> their business to deliver a local service.</w:t>
      </w:r>
    </w:p>
    <w:p w:rsidR="00141926" w:rsidRPr="00141926" w:rsidRDefault="00141926" w:rsidP="00141926">
      <w:pPr>
        <w:pStyle w:val="PlainText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Young Person/Group of the Year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sz w:val="24"/>
          <w:szCs w:val="24"/>
          <w:lang w:val="en"/>
        </w:rPr>
      </w:pPr>
      <w:r w:rsidRPr="00141926">
        <w:rPr>
          <w:rFonts w:ascii="Arial" w:hAnsi="Arial" w:cs="Arial"/>
          <w:sz w:val="24"/>
          <w:szCs w:val="24"/>
          <w:lang w:val="en"/>
        </w:rPr>
        <w:t>An individual or group</w:t>
      </w:r>
      <w:r w:rsidR="00C01A30">
        <w:rPr>
          <w:rFonts w:ascii="Arial" w:hAnsi="Arial" w:cs="Arial"/>
          <w:sz w:val="24"/>
          <w:szCs w:val="24"/>
          <w:lang w:val="en"/>
        </w:rPr>
        <w:t xml:space="preserve"> who sets an example to others in their community </w:t>
      </w:r>
      <w:r w:rsidRPr="00141926">
        <w:rPr>
          <w:rFonts w:ascii="Arial" w:hAnsi="Arial" w:cs="Arial"/>
          <w:sz w:val="24"/>
          <w:szCs w:val="24"/>
          <w:lang w:val="en"/>
        </w:rPr>
        <w:t>or being an excellent role model for other young people to emulate.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 xml:space="preserve">Community Group of the Year 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41926">
        <w:rPr>
          <w:rFonts w:ascii="Arial" w:hAnsi="Arial" w:cs="Arial"/>
          <w:sz w:val="24"/>
          <w:szCs w:val="24"/>
        </w:rPr>
        <w:t>This award recognises a new or established group who has stepped up and supported their local community during the Coronavirus pandemic.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41926">
        <w:rPr>
          <w:rFonts w:ascii="Arial" w:hAnsi="Arial" w:cs="Arial"/>
          <w:b/>
        </w:rPr>
        <w:t>Get Active Award</w:t>
      </w:r>
    </w:p>
    <w:p w:rsidR="00141926" w:rsidRPr="00141926" w:rsidRDefault="00141926" w:rsidP="00141926">
      <w:pPr>
        <w:pStyle w:val="ListParagraph"/>
        <w:rPr>
          <w:rFonts w:ascii="Arial" w:hAnsi="Arial" w:cs="Arial"/>
        </w:rPr>
      </w:pPr>
      <w:r w:rsidRPr="00141926">
        <w:rPr>
          <w:rFonts w:ascii="Arial" w:hAnsi="Arial" w:cs="Arial"/>
        </w:rPr>
        <w:t>An individual, group or organisation who has supported people to become or stay active during the Coronavirus pandemic.</w:t>
      </w:r>
    </w:p>
    <w:p w:rsidR="00141926" w:rsidRPr="00141926" w:rsidRDefault="00141926" w:rsidP="00141926">
      <w:pPr>
        <w:pStyle w:val="ListParagraph"/>
        <w:rPr>
          <w:rFonts w:ascii="Arial" w:hAnsi="Arial" w:cs="Arial"/>
          <w:sz w:val="16"/>
          <w:szCs w:val="16"/>
        </w:rPr>
      </w:pPr>
      <w:r w:rsidRPr="0014192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Food and Drink Establishment of the Year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1926">
        <w:rPr>
          <w:rFonts w:ascii="Arial" w:hAnsi="Arial" w:cs="Arial"/>
          <w:sz w:val="24"/>
          <w:szCs w:val="24"/>
        </w:rPr>
        <w:t xml:space="preserve">Recognising a fantastic outlet who provide </w:t>
      </w: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>quality, provenance, and presentation as well as being the best place for a cuppa, sandwich, pint, pizza, or pie.  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Health and Well-Being Award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>Celebrating an individual’s or group’s tireless dedication in improving the health and wellbeing of members of their local community</w:t>
      </w:r>
      <w:r w:rsidR="00C01A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whether before or during COVID.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Environmental Group or Project of the Year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Acknowledging individuals, organisations or projects that have an impact in making Rushcliffe a ‘greener’ place. This could include promoting nature conservation, reducing waste, improving energy efficiency, water conservation or improving quality of life for the people of the Borough. 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 xml:space="preserve">Young Environmentalist of the </w:t>
      </w:r>
      <w:r w:rsidR="008F6C9A">
        <w:rPr>
          <w:rFonts w:ascii="Arial" w:hAnsi="Arial" w:cs="Arial"/>
          <w:b/>
          <w:sz w:val="24"/>
          <w:szCs w:val="24"/>
        </w:rPr>
        <w:t>Y</w:t>
      </w:r>
      <w:r w:rsidRPr="00141926">
        <w:rPr>
          <w:rFonts w:ascii="Arial" w:hAnsi="Arial" w:cs="Arial"/>
          <w:b/>
          <w:sz w:val="24"/>
          <w:szCs w:val="24"/>
        </w:rPr>
        <w:t>ear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Celebrating an individual under 25 or group who has provided an outstanding contribution to environment</w:t>
      </w:r>
      <w:r w:rsidR="00C01A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</w:t>
      </w: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>carried out an environmental project to make Rushcliffe a ‘greener’ place.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b/>
          <w:sz w:val="16"/>
          <w:szCs w:val="16"/>
        </w:rPr>
      </w:pPr>
    </w:p>
    <w:p w:rsidR="00141926" w:rsidRPr="00141926" w:rsidRDefault="00141926" w:rsidP="00141926">
      <w:pPr>
        <w:pStyle w:val="PlainTex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1926">
        <w:rPr>
          <w:rFonts w:ascii="Arial" w:hAnsi="Arial" w:cs="Arial"/>
          <w:b/>
          <w:sz w:val="24"/>
          <w:szCs w:val="24"/>
        </w:rPr>
        <w:t>The Pride of Rushcliffe Award</w:t>
      </w:r>
    </w:p>
    <w:p w:rsidR="00141926" w:rsidRPr="00141926" w:rsidRDefault="00141926" w:rsidP="0014192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41926">
        <w:rPr>
          <w:rFonts w:ascii="Arial" w:hAnsi="Arial" w:cs="Arial"/>
          <w:sz w:val="24"/>
          <w:szCs w:val="24"/>
        </w:rPr>
        <w:t xml:space="preserve">An individual or organisation </w:t>
      </w: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who makes others proud to live in Rushcliffe. This could be an inspirational </w:t>
      </w:r>
      <w:r w:rsidR="00C01A30">
        <w:rPr>
          <w:rFonts w:ascii="Arial" w:hAnsi="Arial" w:cs="Arial"/>
          <w:color w:val="333333"/>
          <w:sz w:val="24"/>
          <w:szCs w:val="24"/>
          <w:shd w:val="clear" w:color="auto" w:fill="FFFFFF"/>
        </w:rPr>
        <w:t>leader</w:t>
      </w: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>, public figure</w:t>
      </w:r>
      <w:r w:rsidR="00C01A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or </w:t>
      </w:r>
      <w:r w:rsidRPr="00141926">
        <w:rPr>
          <w:rFonts w:ascii="Arial" w:hAnsi="Arial" w:cs="Arial"/>
          <w:color w:val="333333"/>
          <w:sz w:val="24"/>
          <w:szCs w:val="24"/>
          <w:shd w:val="clear" w:color="auto" w:fill="FFFFFF"/>
        </w:rPr>
        <w:t>head of a community or voluntary group who leads by example to make the Borough a better place to live and work.</w:t>
      </w:r>
    </w:p>
    <w:p w:rsidR="00AA028E" w:rsidRDefault="00AA028E" w:rsidP="008B3297">
      <w:pPr>
        <w:rPr>
          <w:rFonts w:ascii="Arial" w:hAnsi="Arial" w:cs="Arial"/>
          <w:sz w:val="24"/>
          <w:szCs w:val="24"/>
        </w:rPr>
      </w:pPr>
    </w:p>
    <w:p w:rsidR="00777637" w:rsidRDefault="00777637" w:rsidP="00777637">
      <w:pPr>
        <w:rPr>
          <w:rFonts w:ascii="Arial" w:hAnsi="Arial" w:cs="Arial"/>
          <w:b/>
          <w:sz w:val="24"/>
          <w:szCs w:val="24"/>
        </w:rPr>
      </w:pPr>
    </w:p>
    <w:p w:rsidR="002A498B" w:rsidRDefault="002A498B" w:rsidP="00777637">
      <w:pPr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-</w:t>
      </w:r>
    </w:p>
    <w:p w:rsidR="002A498B" w:rsidRPr="00092260" w:rsidRDefault="002A498B" w:rsidP="002A498B">
      <w:pPr>
        <w:spacing w:line="276" w:lineRule="auto"/>
        <w:rPr>
          <w:rFonts w:ascii="Arial" w:hAnsi="Arial" w:cs="Arial"/>
          <w:b/>
          <w:sz w:val="24"/>
        </w:rPr>
      </w:pPr>
    </w:p>
    <w:p w:rsidR="002A498B" w:rsidRDefault="002A498B" w:rsidP="002A49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:rsidR="002A498B" w:rsidRDefault="002A498B" w:rsidP="002A498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A498B" w:rsidRDefault="002A498B" w:rsidP="002A49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3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:rsidR="002A498B" w:rsidRPr="00246327" w:rsidRDefault="002A498B" w:rsidP="002A498B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2A498B" w:rsidRDefault="002A498B" w:rsidP="002A498B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4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5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6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A498B" w:rsidRDefault="002A498B" w:rsidP="002A498B">
      <w:pPr>
        <w:spacing w:line="276" w:lineRule="auto"/>
        <w:rPr>
          <w:rFonts w:ascii="Arial" w:hAnsi="Arial" w:cs="Arial"/>
          <w:sz w:val="24"/>
          <w:szCs w:val="24"/>
        </w:rPr>
      </w:pPr>
    </w:p>
    <w:p w:rsidR="002A498B" w:rsidRDefault="002A498B" w:rsidP="002A498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2A498B" w:rsidRDefault="002A498B" w:rsidP="002A498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2A498B" w:rsidRDefault="002A498B" w:rsidP="002A498B"/>
    <w:p w:rsidR="004B2407" w:rsidRDefault="004B2407"/>
    <w:sectPr w:rsidR="004B2407" w:rsidSect="003E1577">
      <w:headerReference w:type="default" r:id="rId17"/>
      <w:footerReference w:type="default" r:id="rId18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8" w:rsidRDefault="009A4288">
      <w:r>
        <w:separator/>
      </w:r>
    </w:p>
  </w:endnote>
  <w:endnote w:type="continuationSeparator" w:id="0">
    <w:p w:rsidR="009A4288" w:rsidRDefault="009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77" w:rsidRPr="0061312A" w:rsidRDefault="00D76F80" w:rsidP="003E1577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4F5C06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4F5C06">
      <w:rPr>
        <w:rFonts w:ascii="Arial" w:hAnsi="Arial" w:cs="Arial"/>
        <w:noProof/>
        <w:lang w:val="en-US"/>
      </w:rPr>
      <w:t>3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8" w:rsidRDefault="009A4288">
      <w:r>
        <w:separator/>
      </w:r>
    </w:p>
  </w:footnote>
  <w:footnote w:type="continuationSeparator" w:id="0">
    <w:p w:rsidR="009A4288" w:rsidRDefault="009A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77" w:rsidRPr="00A24464" w:rsidRDefault="00D76F80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B4B"/>
    <w:multiLevelType w:val="hybridMultilevel"/>
    <w:tmpl w:val="E6E8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4427"/>
    <w:multiLevelType w:val="hybridMultilevel"/>
    <w:tmpl w:val="842E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45F7"/>
    <w:multiLevelType w:val="hybridMultilevel"/>
    <w:tmpl w:val="C8A0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CAF"/>
    <w:multiLevelType w:val="hybridMultilevel"/>
    <w:tmpl w:val="71C2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B"/>
    <w:rsid w:val="000209F8"/>
    <w:rsid w:val="000540DD"/>
    <w:rsid w:val="000C7420"/>
    <w:rsid w:val="00107E12"/>
    <w:rsid w:val="0013789B"/>
    <w:rsid w:val="00141926"/>
    <w:rsid w:val="001A5427"/>
    <w:rsid w:val="001E120D"/>
    <w:rsid w:val="0021248E"/>
    <w:rsid w:val="00236F8A"/>
    <w:rsid w:val="00291F42"/>
    <w:rsid w:val="002A498B"/>
    <w:rsid w:val="002C2F4B"/>
    <w:rsid w:val="002C7987"/>
    <w:rsid w:val="002D02B4"/>
    <w:rsid w:val="002F44DA"/>
    <w:rsid w:val="00320807"/>
    <w:rsid w:val="00351CF7"/>
    <w:rsid w:val="0036780F"/>
    <w:rsid w:val="00367E0B"/>
    <w:rsid w:val="00383D85"/>
    <w:rsid w:val="003851A1"/>
    <w:rsid w:val="003B0517"/>
    <w:rsid w:val="003B515D"/>
    <w:rsid w:val="003F7632"/>
    <w:rsid w:val="00443C77"/>
    <w:rsid w:val="004919B8"/>
    <w:rsid w:val="004B2407"/>
    <w:rsid w:val="004D03E4"/>
    <w:rsid w:val="004D2D38"/>
    <w:rsid w:val="004F5C06"/>
    <w:rsid w:val="00523415"/>
    <w:rsid w:val="005304ED"/>
    <w:rsid w:val="00534051"/>
    <w:rsid w:val="005571DB"/>
    <w:rsid w:val="00575B50"/>
    <w:rsid w:val="005D292B"/>
    <w:rsid w:val="006170AD"/>
    <w:rsid w:val="0069458C"/>
    <w:rsid w:val="006C3FB7"/>
    <w:rsid w:val="006D5E4B"/>
    <w:rsid w:val="006E702D"/>
    <w:rsid w:val="006F5188"/>
    <w:rsid w:val="007000C1"/>
    <w:rsid w:val="00713FD4"/>
    <w:rsid w:val="007232B0"/>
    <w:rsid w:val="007415E3"/>
    <w:rsid w:val="00777637"/>
    <w:rsid w:val="007840EE"/>
    <w:rsid w:val="007C6FA9"/>
    <w:rsid w:val="007E6798"/>
    <w:rsid w:val="00814A13"/>
    <w:rsid w:val="0081547E"/>
    <w:rsid w:val="00831AD4"/>
    <w:rsid w:val="0086532C"/>
    <w:rsid w:val="008701DE"/>
    <w:rsid w:val="008B3297"/>
    <w:rsid w:val="008F6C9A"/>
    <w:rsid w:val="00902A49"/>
    <w:rsid w:val="00911B92"/>
    <w:rsid w:val="00933DD0"/>
    <w:rsid w:val="009503CB"/>
    <w:rsid w:val="009A4288"/>
    <w:rsid w:val="009B465F"/>
    <w:rsid w:val="009C4C21"/>
    <w:rsid w:val="00A0412B"/>
    <w:rsid w:val="00A13BC2"/>
    <w:rsid w:val="00A24623"/>
    <w:rsid w:val="00A32F8E"/>
    <w:rsid w:val="00A61B9B"/>
    <w:rsid w:val="00A826EF"/>
    <w:rsid w:val="00AA028E"/>
    <w:rsid w:val="00AE4A27"/>
    <w:rsid w:val="00AF218F"/>
    <w:rsid w:val="00B066F8"/>
    <w:rsid w:val="00B46700"/>
    <w:rsid w:val="00BB2B91"/>
    <w:rsid w:val="00C01A30"/>
    <w:rsid w:val="00C26137"/>
    <w:rsid w:val="00C34B37"/>
    <w:rsid w:val="00C55EBB"/>
    <w:rsid w:val="00C62C96"/>
    <w:rsid w:val="00CB11E5"/>
    <w:rsid w:val="00CE4477"/>
    <w:rsid w:val="00D015EA"/>
    <w:rsid w:val="00D232A7"/>
    <w:rsid w:val="00D443F4"/>
    <w:rsid w:val="00D447AF"/>
    <w:rsid w:val="00D464CF"/>
    <w:rsid w:val="00D53441"/>
    <w:rsid w:val="00D76F80"/>
    <w:rsid w:val="00E108A7"/>
    <w:rsid w:val="00E21970"/>
    <w:rsid w:val="00E5433F"/>
    <w:rsid w:val="00E6388F"/>
    <w:rsid w:val="00E81A7B"/>
    <w:rsid w:val="00E95898"/>
    <w:rsid w:val="00EB6048"/>
    <w:rsid w:val="00EB7730"/>
    <w:rsid w:val="00F22DA6"/>
    <w:rsid w:val="00F50DFB"/>
    <w:rsid w:val="00F57ACF"/>
    <w:rsid w:val="00F65F95"/>
    <w:rsid w:val="00F858A6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49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A49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A498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2462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4623"/>
    <w:pPr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28E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A02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A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4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8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49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A49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A498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2462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4623"/>
    <w:pPr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28E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A028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A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4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rushcliffe.gov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.uk/r/CRAs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shcliffe.gov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ushcliffeborough/" TargetMode="External"/><Relationship Id="rId10" Type="http://schemas.openxmlformats.org/officeDocument/2006/relationships/hyperlink" Target="https://www.facebook.com/332531273433136/photos/168914063777218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rushcli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cp:lastPrinted>2018-09-18T12:52:00Z</cp:lastPrinted>
  <dcterms:created xsi:type="dcterms:W3CDTF">2020-09-30T08:17:00Z</dcterms:created>
  <dcterms:modified xsi:type="dcterms:W3CDTF">2020-09-30T08:17:00Z</dcterms:modified>
</cp:coreProperties>
</file>