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A72468" w:rsidRPr="009D712C" w14:paraId="712FF23E" w14:textId="77777777" w:rsidTr="00C343EC">
        <w:tc>
          <w:tcPr>
            <w:tcW w:w="6345" w:type="dxa"/>
            <w:shd w:val="clear" w:color="auto" w:fill="auto"/>
          </w:tcPr>
          <w:p w14:paraId="61FD59BC" w14:textId="77777777" w:rsidR="00A72468" w:rsidRPr="00092260" w:rsidRDefault="00A72468" w:rsidP="00C343EC">
            <w:pPr>
              <w:widowControl w:val="0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9D125EB" wp14:editId="17A8944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F687C1B" w14:textId="77777777" w:rsidR="00A72468" w:rsidRPr="00AD77A5" w:rsidRDefault="00A72468" w:rsidP="00C343EC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766DE67B" w14:textId="77777777" w:rsidR="00A72468" w:rsidRPr="00AD77A5" w:rsidRDefault="00A72468" w:rsidP="00C343EC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576D3493" w14:textId="77777777" w:rsidR="00A72468" w:rsidRDefault="00A72468" w:rsidP="00A72468">
      <w:pPr>
        <w:widowControl w:val="0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4CE41F" wp14:editId="55D856EC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9F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1386D594" w14:textId="77777777" w:rsidR="00A72468" w:rsidRPr="00092260" w:rsidRDefault="00A72468" w:rsidP="00A72468">
      <w:pPr>
        <w:widowControl w:val="0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COUNTRY</w:t>
      </w:r>
    </w:p>
    <w:p w14:paraId="36BC5101" w14:textId="7B051A1D" w:rsidR="00A72468" w:rsidRPr="00345D30" w:rsidRDefault="00D67762" w:rsidP="00A72468">
      <w:pPr>
        <w:widowContro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A72468">
        <w:rPr>
          <w:rFonts w:ascii="Arial" w:hAnsi="Arial" w:cs="Arial"/>
          <w:b/>
          <w:sz w:val="24"/>
          <w:szCs w:val="24"/>
        </w:rPr>
        <w:t>.</w:t>
      </w:r>
      <w:r w:rsidR="00256F9E">
        <w:rPr>
          <w:rFonts w:ascii="Arial" w:hAnsi="Arial" w:cs="Arial"/>
          <w:b/>
          <w:sz w:val="24"/>
          <w:szCs w:val="24"/>
        </w:rPr>
        <w:t>10</w:t>
      </w:r>
      <w:r w:rsidR="00A72468">
        <w:rPr>
          <w:rFonts w:ascii="Arial" w:hAnsi="Arial" w:cs="Arial"/>
          <w:b/>
          <w:sz w:val="24"/>
          <w:szCs w:val="24"/>
        </w:rPr>
        <w:t>.</w:t>
      </w:r>
      <w:r w:rsidR="00256F9E">
        <w:rPr>
          <w:rFonts w:ascii="Arial" w:hAnsi="Arial" w:cs="Arial"/>
          <w:b/>
          <w:sz w:val="24"/>
          <w:szCs w:val="24"/>
        </w:rPr>
        <w:t>20</w:t>
      </w:r>
      <w:r w:rsidR="00A72468" w:rsidRPr="00092260">
        <w:rPr>
          <w:rFonts w:ascii="Arial" w:hAnsi="Arial" w:cs="Arial"/>
          <w:b/>
        </w:rPr>
        <w:br/>
      </w:r>
    </w:p>
    <w:p w14:paraId="717C5CB7" w14:textId="4759FAB1" w:rsidR="00A72468" w:rsidRPr="00BB2553" w:rsidRDefault="00A72468" w:rsidP="00A72468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proofErr w:type="spellStart"/>
      <w:r>
        <w:rPr>
          <w:rFonts w:ascii="Arial" w:hAnsi="Arial" w:cs="Arial"/>
          <w:b/>
          <w:sz w:val="40"/>
          <w:szCs w:val="40"/>
          <w:lang w:val="en-US"/>
        </w:rPr>
        <w:t>Rushcliffe</w:t>
      </w:r>
      <w:proofErr w:type="spellEnd"/>
      <w:r>
        <w:rPr>
          <w:rFonts w:ascii="Arial" w:hAnsi="Arial" w:cs="Arial"/>
          <w:b/>
          <w:sz w:val="40"/>
          <w:szCs w:val="40"/>
          <w:lang w:val="en-US"/>
        </w:rPr>
        <w:t xml:space="preserve"> Country Park receives </w:t>
      </w:r>
      <w:r w:rsidR="00256F9E">
        <w:rPr>
          <w:rFonts w:ascii="Arial" w:hAnsi="Arial" w:cs="Arial"/>
          <w:b/>
          <w:sz w:val="40"/>
          <w:szCs w:val="40"/>
          <w:lang w:val="en-US"/>
        </w:rPr>
        <w:t>fourteenth</w:t>
      </w:r>
      <w:r>
        <w:rPr>
          <w:rFonts w:ascii="Arial" w:hAnsi="Arial" w:cs="Arial"/>
          <w:b/>
          <w:sz w:val="40"/>
          <w:szCs w:val="40"/>
          <w:lang w:val="en-US"/>
        </w:rPr>
        <w:t xml:space="preserve"> consecutive Green Flag Award!</w:t>
      </w:r>
    </w:p>
    <w:p w14:paraId="4AFDD204" w14:textId="77777777" w:rsidR="00A72468" w:rsidRPr="0011289E" w:rsidRDefault="00A72468" w:rsidP="00A72468">
      <w:pPr>
        <w:rPr>
          <w:rFonts w:ascii="Arial" w:hAnsi="Arial" w:cs="Arial"/>
          <w:i/>
          <w:sz w:val="24"/>
          <w:szCs w:val="24"/>
          <w:lang w:val="en-US"/>
        </w:rPr>
      </w:pPr>
    </w:p>
    <w:p w14:paraId="066EAEE9" w14:textId="2AEE86FF" w:rsidR="00A72468" w:rsidRDefault="00A72468" w:rsidP="00A7246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Rushcliffe Country Park has </w:t>
      </w:r>
      <w:r w:rsidR="00E435E6">
        <w:rPr>
          <w:rFonts w:ascii="Arial" w:eastAsia="Arial" w:hAnsi="Arial" w:cs="Arial"/>
          <w:sz w:val="24"/>
          <w:szCs w:val="24"/>
        </w:rPr>
        <w:t>received</w:t>
      </w:r>
      <w:r>
        <w:rPr>
          <w:rFonts w:ascii="Arial" w:eastAsia="Arial" w:hAnsi="Arial" w:cs="Arial"/>
          <w:sz w:val="24"/>
          <w:szCs w:val="24"/>
        </w:rPr>
        <w:t xml:space="preserve"> its </w:t>
      </w:r>
      <w:r w:rsidR="00D41BCB">
        <w:rPr>
          <w:rFonts w:ascii="Arial" w:eastAsia="Arial" w:hAnsi="Arial" w:cs="Arial"/>
          <w:sz w:val="24"/>
          <w:szCs w:val="24"/>
        </w:rPr>
        <w:t xml:space="preserve">fourteenth </w:t>
      </w:r>
      <w:r>
        <w:rPr>
          <w:rFonts w:ascii="Arial" w:eastAsia="Arial" w:hAnsi="Arial" w:cs="Arial"/>
          <w:sz w:val="24"/>
          <w:szCs w:val="24"/>
        </w:rPr>
        <w:t>consecutive Green Flag Award</w:t>
      </w:r>
      <w:r w:rsidR="00E435E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acknowledging </w:t>
      </w:r>
      <w:r w:rsidR="00E435E6">
        <w:rPr>
          <w:rFonts w:ascii="Arial" w:eastAsia="Arial" w:hAnsi="Arial" w:cs="Arial"/>
          <w:sz w:val="24"/>
          <w:szCs w:val="24"/>
        </w:rPr>
        <w:t>the green space</w:t>
      </w:r>
      <w:r>
        <w:rPr>
          <w:rFonts w:ascii="Arial" w:eastAsia="Arial" w:hAnsi="Arial" w:cs="Arial"/>
          <w:sz w:val="24"/>
          <w:szCs w:val="24"/>
        </w:rPr>
        <w:t xml:space="preserve"> as one of the very best parks in the UK</w:t>
      </w:r>
      <w:r w:rsidR="00D41BCB">
        <w:rPr>
          <w:rFonts w:ascii="Arial" w:eastAsia="Arial" w:hAnsi="Arial" w:cs="Arial"/>
          <w:sz w:val="24"/>
          <w:szCs w:val="24"/>
        </w:rPr>
        <w:t>.</w:t>
      </w:r>
    </w:p>
    <w:p w14:paraId="1BBDA3F4" w14:textId="55478DC6" w:rsidR="00A72762" w:rsidRDefault="00A72762" w:rsidP="00A72468">
      <w:pPr>
        <w:rPr>
          <w:rFonts w:ascii="Arial" w:eastAsia="Arial" w:hAnsi="Arial" w:cs="Arial"/>
          <w:sz w:val="24"/>
          <w:szCs w:val="24"/>
        </w:rPr>
      </w:pPr>
    </w:p>
    <w:p w14:paraId="44B85C34" w14:textId="1CCC5C37" w:rsidR="00A72762" w:rsidRDefault="00A72762" w:rsidP="00A727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October, the outdoor area was again named among a record-breaking </w:t>
      </w:r>
      <w:r w:rsidR="005529E0">
        <w:rPr>
          <w:rFonts w:ascii="Arial" w:eastAsia="Arial" w:hAnsi="Arial" w:cs="Arial"/>
          <w:sz w:val="24"/>
          <w:szCs w:val="24"/>
        </w:rPr>
        <w:t>2,061</w:t>
      </w:r>
      <w:r w:rsidRPr="0011289E">
        <w:rPr>
          <w:rFonts w:ascii="Arial" w:eastAsia="Arial" w:hAnsi="Arial" w:cs="Arial"/>
          <w:sz w:val="24"/>
          <w:szCs w:val="24"/>
        </w:rPr>
        <w:t xml:space="preserve"> UK p</w:t>
      </w:r>
      <w:r>
        <w:rPr>
          <w:rFonts w:ascii="Arial" w:eastAsia="Arial" w:hAnsi="Arial" w:cs="Arial"/>
          <w:sz w:val="24"/>
          <w:szCs w:val="24"/>
        </w:rPr>
        <w:t xml:space="preserve">arks and green spaces that have </w:t>
      </w:r>
      <w:r w:rsidRPr="0011289E">
        <w:rPr>
          <w:rFonts w:ascii="Arial" w:eastAsia="Arial" w:hAnsi="Arial" w:cs="Arial"/>
          <w:sz w:val="24"/>
          <w:szCs w:val="24"/>
        </w:rPr>
        <w:t>receive</w:t>
      </w:r>
      <w:r>
        <w:rPr>
          <w:rFonts w:ascii="Arial" w:eastAsia="Arial" w:hAnsi="Arial" w:cs="Arial"/>
          <w:sz w:val="24"/>
          <w:szCs w:val="24"/>
        </w:rPr>
        <w:t>d</w:t>
      </w:r>
      <w:r w:rsidRPr="001128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award which is</w:t>
      </w:r>
      <w:r w:rsidRPr="0011289E">
        <w:rPr>
          <w:rFonts w:ascii="Arial" w:eastAsia="Arial" w:hAnsi="Arial" w:cs="Arial"/>
          <w:sz w:val="24"/>
          <w:szCs w:val="24"/>
        </w:rPr>
        <w:t xml:space="preserve"> the mark of a quality park or </w:t>
      </w:r>
      <w:proofErr w:type="gramStart"/>
      <w:r w:rsidRPr="0011289E">
        <w:rPr>
          <w:rFonts w:ascii="Arial" w:eastAsia="Arial" w:hAnsi="Arial" w:cs="Arial"/>
          <w:sz w:val="24"/>
          <w:szCs w:val="24"/>
        </w:rPr>
        <w:t>green</w:t>
      </w:r>
      <w:proofErr w:type="gramEnd"/>
      <w:r w:rsidRPr="0011289E">
        <w:rPr>
          <w:rFonts w:ascii="Arial" w:eastAsia="Arial" w:hAnsi="Arial" w:cs="Arial"/>
          <w:sz w:val="24"/>
          <w:szCs w:val="24"/>
        </w:rPr>
        <w:t xml:space="preserve"> space.</w:t>
      </w:r>
    </w:p>
    <w:p w14:paraId="5F38D0BF" w14:textId="77777777" w:rsidR="00A72468" w:rsidRDefault="00A72468" w:rsidP="00A72468">
      <w:pPr>
        <w:rPr>
          <w:rFonts w:ascii="Arial" w:eastAsia="Arial" w:hAnsi="Arial" w:cs="Arial"/>
          <w:sz w:val="24"/>
          <w:szCs w:val="24"/>
        </w:rPr>
      </w:pPr>
    </w:p>
    <w:p w14:paraId="21AD20C1" w14:textId="4F4DA5F5" w:rsidR="00A72468" w:rsidRDefault="00D76315" w:rsidP="00A7246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Rushcliffe Borough Council’s </w:t>
      </w:r>
      <w:r w:rsidRPr="00D76315">
        <w:rPr>
          <w:rFonts w:ascii="Arial" w:eastAsia="Arial" w:hAnsi="Arial" w:cs="Arial"/>
          <w:sz w:val="24"/>
          <w:szCs w:val="24"/>
        </w:rPr>
        <w:t xml:space="preserve">Portfolio Holder for Community </w:t>
      </w:r>
      <w:r>
        <w:rPr>
          <w:rFonts w:ascii="Arial" w:eastAsia="Arial" w:hAnsi="Arial" w:cs="Arial"/>
          <w:sz w:val="24"/>
          <w:szCs w:val="24"/>
        </w:rPr>
        <w:t>and</w:t>
      </w:r>
      <w:r w:rsidRPr="00D76315">
        <w:rPr>
          <w:rFonts w:ascii="Arial" w:eastAsia="Arial" w:hAnsi="Arial" w:cs="Arial"/>
          <w:sz w:val="24"/>
          <w:szCs w:val="24"/>
        </w:rPr>
        <w:t xml:space="preserve"> the Environment </w:t>
      </w:r>
      <w:r w:rsidR="00A72468">
        <w:rPr>
          <w:rFonts w:ascii="Arial" w:eastAsia="Arial" w:hAnsi="Arial" w:cs="Arial"/>
          <w:sz w:val="24"/>
          <w:szCs w:val="24"/>
        </w:rPr>
        <w:t xml:space="preserve">Cllr </w:t>
      </w:r>
      <w:r w:rsidR="00D41BCB">
        <w:rPr>
          <w:rFonts w:ascii="Arial" w:eastAsia="Arial" w:hAnsi="Arial" w:cs="Arial"/>
          <w:sz w:val="24"/>
          <w:szCs w:val="24"/>
        </w:rPr>
        <w:t xml:space="preserve">Abby Brennan visited the </w:t>
      </w:r>
      <w:r w:rsidR="00134820">
        <w:rPr>
          <w:rFonts w:ascii="Arial" w:eastAsia="Arial" w:hAnsi="Arial" w:cs="Arial"/>
          <w:sz w:val="24"/>
          <w:szCs w:val="24"/>
        </w:rPr>
        <w:t>Country Park</w:t>
      </w:r>
      <w:r w:rsidR="00D41BCB">
        <w:rPr>
          <w:rFonts w:ascii="Arial" w:eastAsia="Arial" w:hAnsi="Arial" w:cs="Arial"/>
          <w:sz w:val="24"/>
          <w:szCs w:val="24"/>
        </w:rPr>
        <w:t xml:space="preserve"> to watch the flag </w:t>
      </w:r>
      <w:proofErr w:type="gramStart"/>
      <w:r w:rsidR="00D41BCB">
        <w:rPr>
          <w:rFonts w:ascii="Arial" w:eastAsia="Arial" w:hAnsi="Arial" w:cs="Arial"/>
          <w:sz w:val="24"/>
          <w:szCs w:val="24"/>
        </w:rPr>
        <w:t>rais</w:t>
      </w:r>
      <w:r w:rsidR="00134820">
        <w:rPr>
          <w:rFonts w:ascii="Arial" w:eastAsia="Arial" w:hAnsi="Arial" w:cs="Arial"/>
          <w:sz w:val="24"/>
          <w:szCs w:val="24"/>
        </w:rPr>
        <w:t>ing</w:t>
      </w:r>
      <w:proofErr w:type="gramEnd"/>
      <w:r w:rsidR="00D41BCB">
        <w:rPr>
          <w:rFonts w:ascii="Arial" w:eastAsia="Arial" w:hAnsi="Arial" w:cs="Arial"/>
          <w:sz w:val="24"/>
          <w:szCs w:val="24"/>
        </w:rPr>
        <w:t xml:space="preserve"> in a COVID-19 secure ceremony</w:t>
      </w:r>
      <w:r w:rsidR="00A72468">
        <w:rPr>
          <w:rFonts w:ascii="Arial" w:eastAsia="Arial" w:hAnsi="Arial" w:cs="Arial"/>
          <w:sz w:val="24"/>
          <w:szCs w:val="24"/>
        </w:rPr>
        <w:t xml:space="preserve"> </w:t>
      </w:r>
      <w:r w:rsidR="000D3A2E">
        <w:rPr>
          <w:rFonts w:ascii="Arial" w:eastAsia="Arial" w:hAnsi="Arial" w:cs="Arial"/>
          <w:sz w:val="24"/>
          <w:szCs w:val="24"/>
        </w:rPr>
        <w:t xml:space="preserve">and hear more about </w:t>
      </w:r>
      <w:r w:rsidR="00E435E6">
        <w:rPr>
          <w:rFonts w:ascii="Arial" w:eastAsia="Arial" w:hAnsi="Arial" w:cs="Arial"/>
          <w:sz w:val="24"/>
          <w:szCs w:val="24"/>
        </w:rPr>
        <w:t>the</w:t>
      </w:r>
      <w:r w:rsidR="000D3A2E">
        <w:rPr>
          <w:rFonts w:ascii="Arial" w:eastAsia="Arial" w:hAnsi="Arial" w:cs="Arial"/>
          <w:sz w:val="24"/>
          <w:szCs w:val="24"/>
        </w:rPr>
        <w:t xml:space="preserve"> </w:t>
      </w:r>
      <w:r w:rsidR="00A72468">
        <w:rPr>
          <w:rFonts w:ascii="Arial" w:eastAsia="Arial" w:hAnsi="Arial" w:cs="Arial"/>
          <w:sz w:val="24"/>
          <w:szCs w:val="24"/>
        </w:rPr>
        <w:t xml:space="preserve">work </w:t>
      </w:r>
      <w:r w:rsidR="00A66D4F">
        <w:rPr>
          <w:rFonts w:ascii="Arial" w:eastAsia="Arial" w:hAnsi="Arial" w:cs="Arial"/>
          <w:sz w:val="24"/>
          <w:szCs w:val="24"/>
        </w:rPr>
        <w:t xml:space="preserve">of </w:t>
      </w:r>
      <w:r w:rsidR="00AB7D2B">
        <w:rPr>
          <w:rFonts w:ascii="Arial" w:eastAsia="Arial" w:hAnsi="Arial" w:cs="Arial"/>
          <w:sz w:val="24"/>
          <w:szCs w:val="24"/>
        </w:rPr>
        <w:t xml:space="preserve">local </w:t>
      </w:r>
      <w:r w:rsidR="00A66D4F">
        <w:rPr>
          <w:rFonts w:ascii="Arial" w:eastAsia="Arial" w:hAnsi="Arial" w:cs="Arial"/>
          <w:sz w:val="24"/>
          <w:szCs w:val="24"/>
        </w:rPr>
        <w:t>stakeholders</w:t>
      </w:r>
      <w:r w:rsidR="00A72468">
        <w:rPr>
          <w:rFonts w:ascii="Arial" w:eastAsia="Arial" w:hAnsi="Arial" w:cs="Arial"/>
          <w:sz w:val="24"/>
          <w:szCs w:val="24"/>
        </w:rPr>
        <w:t xml:space="preserve">. </w:t>
      </w:r>
    </w:p>
    <w:p w14:paraId="0C2C1968" w14:textId="77777777" w:rsidR="00A72468" w:rsidRDefault="00A72468" w:rsidP="00A72468">
      <w:pPr>
        <w:rPr>
          <w:rFonts w:ascii="Arial" w:eastAsia="Arial" w:hAnsi="Arial" w:cs="Arial"/>
          <w:sz w:val="24"/>
          <w:szCs w:val="24"/>
        </w:rPr>
      </w:pPr>
    </w:p>
    <w:p w14:paraId="3C5A4942" w14:textId="2D8A1E86" w:rsidR="00D41BCB" w:rsidRDefault="00A72468" w:rsidP="00A72468">
      <w:pPr>
        <w:rPr>
          <w:rFonts w:ascii="Arial" w:hAnsi="Arial" w:cs="Arial"/>
          <w:sz w:val="24"/>
          <w:szCs w:val="24"/>
        </w:rPr>
      </w:pPr>
      <w:r w:rsidRPr="0011289E">
        <w:rPr>
          <w:rFonts w:ascii="Arial" w:hAnsi="Arial" w:cs="Arial"/>
          <w:sz w:val="24"/>
          <w:szCs w:val="24"/>
        </w:rPr>
        <w:t xml:space="preserve">Cllr </w:t>
      </w:r>
      <w:r w:rsidR="00D41BCB">
        <w:rPr>
          <w:rFonts w:ascii="Arial" w:hAnsi="Arial" w:cs="Arial"/>
          <w:sz w:val="24"/>
          <w:szCs w:val="24"/>
        </w:rPr>
        <w:t>Brennan</w:t>
      </w:r>
      <w:r>
        <w:rPr>
          <w:rFonts w:ascii="Arial" w:hAnsi="Arial" w:cs="Arial"/>
          <w:sz w:val="24"/>
          <w:szCs w:val="24"/>
        </w:rPr>
        <w:t xml:space="preserve"> said</w:t>
      </w:r>
      <w:r w:rsidRPr="0011289E">
        <w:rPr>
          <w:rFonts w:ascii="Arial" w:hAnsi="Arial" w:cs="Arial"/>
          <w:sz w:val="24"/>
          <w:szCs w:val="24"/>
        </w:rPr>
        <w:t>: “</w:t>
      </w:r>
      <w:r w:rsidR="00D41BCB">
        <w:rPr>
          <w:rFonts w:ascii="Arial" w:hAnsi="Arial" w:cs="Arial"/>
          <w:sz w:val="24"/>
          <w:szCs w:val="24"/>
        </w:rPr>
        <w:t xml:space="preserve">It is brilliant that the Country Park has received the Green Flag Award </w:t>
      </w:r>
      <w:r w:rsidR="00AB7D2B">
        <w:rPr>
          <w:rFonts w:ascii="Arial" w:hAnsi="Arial" w:cs="Arial"/>
          <w:sz w:val="24"/>
          <w:szCs w:val="24"/>
        </w:rPr>
        <w:t xml:space="preserve">for </w:t>
      </w:r>
      <w:r w:rsidR="00D41BCB">
        <w:rPr>
          <w:rFonts w:ascii="Arial" w:hAnsi="Arial" w:cs="Arial"/>
          <w:sz w:val="24"/>
          <w:szCs w:val="24"/>
        </w:rPr>
        <w:t xml:space="preserve">another year running, highlighting the hard work and dedication of our staff and great volunteers. </w:t>
      </w:r>
    </w:p>
    <w:p w14:paraId="50B306B9" w14:textId="77777777" w:rsidR="00D41BCB" w:rsidRDefault="00D41BCB" w:rsidP="00A72468">
      <w:pPr>
        <w:rPr>
          <w:rFonts w:ascii="Arial" w:hAnsi="Arial" w:cs="Arial"/>
          <w:sz w:val="24"/>
          <w:szCs w:val="24"/>
        </w:rPr>
      </w:pPr>
    </w:p>
    <w:p w14:paraId="7B34EF04" w14:textId="0F5BA3F8" w:rsidR="00A72468" w:rsidRDefault="00D41BCB" w:rsidP="00A72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importance of green space has been highlighted even more so during COVID-19 and parks such as this allow thousands of residents and visitors to visit and enjoy the fresh air. </w:t>
      </w:r>
    </w:p>
    <w:p w14:paraId="6743262F" w14:textId="161CC9FE" w:rsidR="00D41BCB" w:rsidRDefault="00D41BCB" w:rsidP="00A72468">
      <w:pPr>
        <w:rPr>
          <w:rFonts w:ascii="Arial" w:hAnsi="Arial" w:cs="Arial"/>
          <w:sz w:val="24"/>
          <w:szCs w:val="24"/>
        </w:rPr>
      </w:pPr>
    </w:p>
    <w:p w14:paraId="697DE4D8" w14:textId="1C69EDC7" w:rsidR="00D41BCB" w:rsidRDefault="00D41BCB" w:rsidP="00A72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 is also a celebration of the great work the volunteers carry out so we would like to thank them again in their help to receive this prestigious accreditation once more.”</w:t>
      </w:r>
    </w:p>
    <w:p w14:paraId="40F77E3F" w14:textId="77777777" w:rsidR="00A72468" w:rsidRDefault="00A72468" w:rsidP="00A72468">
      <w:pPr>
        <w:rPr>
          <w:rFonts w:ascii="Arial" w:hAnsi="Arial" w:cs="Arial"/>
          <w:sz w:val="24"/>
          <w:szCs w:val="24"/>
        </w:rPr>
      </w:pPr>
    </w:p>
    <w:p w14:paraId="71B31405" w14:textId="77777777" w:rsidR="00DC206C" w:rsidRDefault="00A72468" w:rsidP="00A72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Friends of Rushcliffe Country Park Dorothy Pearson said: “</w:t>
      </w:r>
      <w:r w:rsidR="00DC206C">
        <w:rPr>
          <w:rFonts w:ascii="Arial" w:hAnsi="Arial" w:cs="Arial"/>
          <w:sz w:val="24"/>
          <w:szCs w:val="24"/>
        </w:rPr>
        <w:t xml:space="preserve">We’re really pleased to be able to raise the Green Flag at the park for </w:t>
      </w:r>
      <w:r w:rsidR="000D3A2E">
        <w:rPr>
          <w:rFonts w:ascii="Arial" w:hAnsi="Arial" w:cs="Arial"/>
          <w:sz w:val="24"/>
          <w:szCs w:val="24"/>
        </w:rPr>
        <w:t xml:space="preserve">yet </w:t>
      </w:r>
      <w:r w:rsidR="00DC206C">
        <w:rPr>
          <w:rFonts w:ascii="Arial" w:hAnsi="Arial" w:cs="Arial"/>
          <w:sz w:val="24"/>
          <w:szCs w:val="24"/>
        </w:rPr>
        <w:t xml:space="preserve">another year. </w:t>
      </w:r>
    </w:p>
    <w:p w14:paraId="7E13FB8C" w14:textId="26D39EFF" w:rsidR="00DC206C" w:rsidRDefault="00DC206C" w:rsidP="00A72468">
      <w:pPr>
        <w:rPr>
          <w:rFonts w:ascii="Arial" w:hAnsi="Arial" w:cs="Arial"/>
          <w:sz w:val="24"/>
          <w:szCs w:val="24"/>
        </w:rPr>
      </w:pPr>
    </w:p>
    <w:p w14:paraId="062F67FA" w14:textId="6379B9C5" w:rsidR="00DC206C" w:rsidRDefault="00D41BCB" w:rsidP="00A72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“This year we were not able to do as much work as we’d hoped due to COVID-19</w:t>
      </w:r>
      <w:r w:rsidR="00AB7D2B">
        <w:rPr>
          <w:rFonts w:ascii="Arial" w:hAnsi="Arial" w:cs="Arial"/>
          <w:sz w:val="24"/>
          <w:szCs w:val="24"/>
        </w:rPr>
        <w:t xml:space="preserve">, but </w:t>
      </w:r>
      <w:r>
        <w:rPr>
          <w:rFonts w:ascii="Arial" w:hAnsi="Arial" w:cs="Arial"/>
          <w:sz w:val="24"/>
          <w:szCs w:val="24"/>
        </w:rPr>
        <w:t>safe work</w:t>
      </w:r>
      <w:r w:rsidR="00AB7D2B">
        <w:rPr>
          <w:rFonts w:ascii="Arial" w:hAnsi="Arial" w:cs="Arial"/>
          <w:sz w:val="24"/>
          <w:szCs w:val="24"/>
        </w:rPr>
        <w:t xml:space="preserve"> is now</w:t>
      </w:r>
      <w:r>
        <w:rPr>
          <w:rFonts w:ascii="Arial" w:hAnsi="Arial" w:cs="Arial"/>
          <w:sz w:val="24"/>
          <w:szCs w:val="24"/>
        </w:rPr>
        <w:t xml:space="preserve"> starting to pick up again. It’s great to receive the award for the fourteenth year and shows all of our efforts </w:t>
      </w:r>
      <w:r w:rsidR="00AB7D2B">
        <w:rPr>
          <w:rFonts w:ascii="Arial" w:hAnsi="Arial" w:cs="Arial"/>
          <w:sz w:val="24"/>
          <w:szCs w:val="24"/>
        </w:rPr>
        <w:t xml:space="preserve">don’t </w:t>
      </w:r>
      <w:r>
        <w:rPr>
          <w:rFonts w:ascii="Arial" w:hAnsi="Arial" w:cs="Arial"/>
          <w:sz w:val="24"/>
          <w:szCs w:val="24"/>
        </w:rPr>
        <w:t>go unnoticed.”</w:t>
      </w:r>
    </w:p>
    <w:p w14:paraId="63B4846F" w14:textId="77777777" w:rsidR="00A72468" w:rsidRPr="0011289E" w:rsidRDefault="00A72468" w:rsidP="00A72468">
      <w:pPr>
        <w:rPr>
          <w:rFonts w:ascii="Arial" w:eastAsia="Arial" w:hAnsi="Arial" w:cs="Arial"/>
          <w:sz w:val="24"/>
          <w:szCs w:val="24"/>
        </w:rPr>
      </w:pPr>
    </w:p>
    <w:p w14:paraId="1F499362" w14:textId="2424D8F8" w:rsidR="00A72468" w:rsidRDefault="00A72468" w:rsidP="00A7246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Pr="0011289E">
        <w:rPr>
          <w:rFonts w:ascii="Arial" w:eastAsia="Arial" w:hAnsi="Arial" w:cs="Arial"/>
          <w:sz w:val="24"/>
          <w:szCs w:val="24"/>
        </w:rPr>
        <w:t>international award</w:t>
      </w:r>
      <w:r w:rsidR="005529E0">
        <w:rPr>
          <w:rFonts w:ascii="Arial" w:eastAsia="Arial" w:hAnsi="Arial" w:cs="Arial"/>
          <w:sz w:val="24"/>
          <w:szCs w:val="24"/>
        </w:rPr>
        <w:t xml:space="preserve"> </w:t>
      </w:r>
      <w:r w:rsidRPr="0011289E">
        <w:rPr>
          <w:rFonts w:ascii="Arial" w:eastAsia="Arial" w:hAnsi="Arial" w:cs="Arial"/>
          <w:sz w:val="24"/>
          <w:szCs w:val="24"/>
        </w:rPr>
        <w:t>is a sign to the public that the space boasts the highest possible environmental standards, is beautifully maintained and has excellent visitor facilities.</w:t>
      </w:r>
    </w:p>
    <w:p w14:paraId="64A7D025" w14:textId="77777777" w:rsidR="00A72468" w:rsidRDefault="00A72468" w:rsidP="00A72468">
      <w:pPr>
        <w:rPr>
          <w:rFonts w:ascii="Arial" w:eastAsia="Arial" w:hAnsi="Arial" w:cs="Arial"/>
          <w:sz w:val="24"/>
          <w:szCs w:val="24"/>
        </w:rPr>
      </w:pPr>
    </w:p>
    <w:p w14:paraId="14E90877" w14:textId="244719FA" w:rsidR="00A72468" w:rsidRPr="004354BB" w:rsidRDefault="00A72468" w:rsidP="00A7246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For more information </w:t>
      </w:r>
      <w:r w:rsidR="00AB7D2B"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z w:val="24"/>
          <w:szCs w:val="24"/>
        </w:rPr>
        <w:t xml:space="preserve"> Rushcliffe Country Park</w:t>
      </w:r>
      <w:r w:rsidR="00AB7D2B">
        <w:rPr>
          <w:rFonts w:ascii="Arial" w:eastAsia="Arial" w:hAnsi="Arial" w:cs="Arial"/>
          <w:sz w:val="24"/>
          <w:szCs w:val="24"/>
        </w:rPr>
        <w:t xml:space="preserve"> and </w:t>
      </w:r>
      <w:r w:rsidR="00E972F4">
        <w:rPr>
          <w:rFonts w:ascii="Arial" w:eastAsia="Arial" w:hAnsi="Arial" w:cs="Arial"/>
          <w:sz w:val="24"/>
          <w:szCs w:val="24"/>
        </w:rPr>
        <w:t>details</w:t>
      </w:r>
      <w:r w:rsidR="00AB7D2B">
        <w:rPr>
          <w:rFonts w:ascii="Arial" w:eastAsia="Arial" w:hAnsi="Arial" w:cs="Arial"/>
          <w:sz w:val="24"/>
          <w:szCs w:val="24"/>
        </w:rPr>
        <w:t xml:space="preserve"> on how to plan your next visit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AB7D2B">
        <w:rPr>
          <w:rFonts w:ascii="Arial" w:eastAsia="Arial" w:hAnsi="Arial" w:cs="Arial"/>
          <w:sz w:val="24"/>
          <w:szCs w:val="24"/>
        </w:rPr>
        <w:t>please go to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AB7D2B" w:rsidRPr="00F405D4">
          <w:rPr>
            <w:rStyle w:val="Hyperlink"/>
            <w:rFonts w:ascii="Arial" w:eastAsia="Arial" w:hAnsi="Arial" w:cs="Arial"/>
            <w:sz w:val="24"/>
            <w:szCs w:val="24"/>
          </w:rPr>
          <w:t>www.rushcliffe.gov.uk/rushcliffecountrypark/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AF67BB8" w14:textId="77777777" w:rsidR="00A72468" w:rsidRPr="0011289E" w:rsidRDefault="00A72468" w:rsidP="00A72468">
      <w:pPr>
        <w:rPr>
          <w:rFonts w:ascii="Arial" w:eastAsia="Arial" w:hAnsi="Arial" w:cs="Arial"/>
          <w:sz w:val="24"/>
          <w:szCs w:val="24"/>
        </w:rPr>
      </w:pPr>
    </w:p>
    <w:p w14:paraId="6CF52E6A" w14:textId="77777777" w:rsidR="00A72468" w:rsidRDefault="00A72468" w:rsidP="00A72468">
      <w:pPr>
        <w:rPr>
          <w:rFonts w:ascii="Arial" w:hAnsi="Arial" w:cs="Arial"/>
          <w:sz w:val="24"/>
          <w:szCs w:val="24"/>
        </w:rPr>
      </w:pPr>
    </w:p>
    <w:p w14:paraId="150279EB" w14:textId="77777777" w:rsidR="00A72468" w:rsidRDefault="00A72468" w:rsidP="00A72468">
      <w:pPr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>
        <w:rPr>
          <w:rFonts w:ascii="Arial" w:hAnsi="Arial" w:cs="Arial"/>
          <w:b/>
          <w:sz w:val="24"/>
        </w:rPr>
        <w:t>-</w:t>
      </w:r>
    </w:p>
    <w:p w14:paraId="1B0BE4F2" w14:textId="77777777" w:rsidR="00A72468" w:rsidRPr="00092260" w:rsidRDefault="00A72468" w:rsidP="00A72468">
      <w:pPr>
        <w:rPr>
          <w:rFonts w:ascii="Arial" w:hAnsi="Arial" w:cs="Arial"/>
          <w:b/>
          <w:sz w:val="24"/>
        </w:rPr>
      </w:pPr>
    </w:p>
    <w:p w14:paraId="325AD0B6" w14:textId="77777777" w:rsidR="00A72468" w:rsidRDefault="00A72468" w:rsidP="00A72468">
      <w:pPr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6105A3D1" w14:textId="77777777" w:rsidR="00A72468" w:rsidRDefault="00A72468" w:rsidP="00A72468">
      <w:pPr>
        <w:rPr>
          <w:rFonts w:ascii="Arial" w:hAnsi="Arial" w:cs="Arial"/>
          <w:b/>
          <w:sz w:val="24"/>
          <w:szCs w:val="24"/>
        </w:rPr>
      </w:pPr>
    </w:p>
    <w:p w14:paraId="306A70A1" w14:textId="77777777" w:rsidR="00A72468" w:rsidRDefault="00A72468" w:rsidP="00A72468">
      <w:pPr>
        <w:rPr>
          <w:rFonts w:ascii="Arial" w:hAnsi="Arial" w:cs="Arial"/>
          <w:b/>
          <w:sz w:val="24"/>
          <w:szCs w:val="24"/>
        </w:rPr>
      </w:pPr>
    </w:p>
    <w:p w14:paraId="7E6F92F2" w14:textId="77777777" w:rsidR="00A72468" w:rsidRDefault="00A72468" w:rsidP="00A72468">
      <w:pPr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9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1965528A" w14:textId="77777777" w:rsidR="00A72468" w:rsidRPr="00246327" w:rsidRDefault="00A72468" w:rsidP="00A72468">
      <w:pPr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5E8F8B63" w14:textId="49859400" w:rsidR="00A72468" w:rsidRPr="008D52FA" w:rsidRDefault="00A72468" w:rsidP="00A72468">
      <w:pPr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3E334CC" w14:textId="77777777" w:rsidR="00A72468" w:rsidRDefault="00A72468" w:rsidP="00A72468"/>
    <w:p w14:paraId="447579DE" w14:textId="77777777" w:rsidR="008970F6" w:rsidRDefault="008970F6"/>
    <w:sectPr w:rsidR="008970F6" w:rsidSect="009D712C">
      <w:headerReference w:type="default" r:id="rId13"/>
      <w:footerReference w:type="default" r:id="rId14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B0DCE" w14:textId="77777777" w:rsidR="005C7414" w:rsidRDefault="005C7414">
      <w:r>
        <w:separator/>
      </w:r>
    </w:p>
  </w:endnote>
  <w:endnote w:type="continuationSeparator" w:id="0">
    <w:p w14:paraId="7793B7DC" w14:textId="77777777" w:rsidR="005C7414" w:rsidRDefault="005C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C4A06" w14:textId="77777777" w:rsidR="00EA09B4" w:rsidRPr="0061312A" w:rsidRDefault="005410D2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CA200B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CA200B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DCE1D" w14:textId="77777777" w:rsidR="005C7414" w:rsidRDefault="005C7414">
      <w:r>
        <w:separator/>
      </w:r>
    </w:p>
  </w:footnote>
  <w:footnote w:type="continuationSeparator" w:id="0">
    <w:p w14:paraId="526CFD48" w14:textId="77777777" w:rsidR="005C7414" w:rsidRDefault="005C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F7EE" w14:textId="77777777" w:rsidR="00EA09B4" w:rsidRPr="00A24464" w:rsidRDefault="005410D2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8"/>
    <w:rsid w:val="000D3A2E"/>
    <w:rsid w:val="001145EE"/>
    <w:rsid w:val="00134820"/>
    <w:rsid w:val="00256F9E"/>
    <w:rsid w:val="002E1A24"/>
    <w:rsid w:val="003B3EC6"/>
    <w:rsid w:val="0049281A"/>
    <w:rsid w:val="004D1C40"/>
    <w:rsid w:val="005410D2"/>
    <w:rsid w:val="005529E0"/>
    <w:rsid w:val="005C7414"/>
    <w:rsid w:val="006D48F3"/>
    <w:rsid w:val="008970F6"/>
    <w:rsid w:val="008D52FA"/>
    <w:rsid w:val="00A1727A"/>
    <w:rsid w:val="00A66D4F"/>
    <w:rsid w:val="00A72468"/>
    <w:rsid w:val="00A72762"/>
    <w:rsid w:val="00AB7D2B"/>
    <w:rsid w:val="00AF710D"/>
    <w:rsid w:val="00B80F6F"/>
    <w:rsid w:val="00BE729E"/>
    <w:rsid w:val="00CA200B"/>
    <w:rsid w:val="00D41BCB"/>
    <w:rsid w:val="00D67762"/>
    <w:rsid w:val="00D76315"/>
    <w:rsid w:val="00DC206C"/>
    <w:rsid w:val="00E435E6"/>
    <w:rsid w:val="00E972F4"/>
    <w:rsid w:val="00EF0330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8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24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24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A724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72468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D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24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24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A724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72468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cliffe.gov.uk/rushcliffecountrypar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hcliffe.gov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ushcli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rushcliff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2020-10-20T13:54:00Z</dcterms:created>
  <dcterms:modified xsi:type="dcterms:W3CDTF">2020-10-20T13:54:00Z</dcterms:modified>
</cp:coreProperties>
</file>