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C36C72" w:rsidRPr="009D712C" w14:paraId="20334862" w14:textId="77777777" w:rsidTr="009B11ED">
        <w:tc>
          <w:tcPr>
            <w:tcW w:w="6345" w:type="dxa"/>
            <w:shd w:val="clear" w:color="auto" w:fill="auto"/>
          </w:tcPr>
          <w:p w14:paraId="409C08F4" w14:textId="77777777" w:rsidR="00C36C72" w:rsidRPr="00092260" w:rsidRDefault="00C36C72" w:rsidP="003A207E">
            <w:pPr>
              <w:pStyle w:val="NoSpacing"/>
            </w:pPr>
            <w:bookmarkStart w:id="0" w:name="_GoBack"/>
            <w:bookmarkEnd w:id="0"/>
            <w:r w:rsidRPr="0009226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63569A5" wp14:editId="2A22CB7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D104631" w14:textId="77777777" w:rsidR="00C36C72" w:rsidRPr="00AD77A5" w:rsidRDefault="00C36C72" w:rsidP="009B11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34619F91" w14:textId="77777777" w:rsidR="00C36C72" w:rsidRPr="00AD77A5" w:rsidRDefault="00C36C72" w:rsidP="009B11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6A6C8EBF" w14:textId="77777777" w:rsidR="00C36C72" w:rsidRDefault="00C36C72" w:rsidP="00C36C72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E36221" wp14:editId="153848AF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73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61AD2999" w14:textId="4F35B6C1" w:rsidR="00C36C72" w:rsidRPr="00092260" w:rsidRDefault="00C36C72" w:rsidP="00C36C72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 w:rsidR="0051023E">
        <w:rPr>
          <w:rFonts w:ascii="Arial" w:hAnsi="Arial" w:cs="Arial"/>
          <w:b/>
          <w:sz w:val="24"/>
          <w:szCs w:val="24"/>
        </w:rPr>
        <w:t>BOARD</w:t>
      </w:r>
    </w:p>
    <w:p w14:paraId="4B21C838" w14:textId="11FB6298" w:rsidR="00C36C72" w:rsidRDefault="0014194B" w:rsidP="00C36C7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C36C7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C36C72">
        <w:rPr>
          <w:rFonts w:ascii="Arial" w:hAnsi="Arial" w:cs="Arial"/>
          <w:b/>
          <w:sz w:val="24"/>
          <w:szCs w:val="24"/>
        </w:rPr>
        <w:t>.2</w:t>
      </w:r>
      <w:r w:rsidR="00112579">
        <w:rPr>
          <w:rFonts w:ascii="Arial" w:hAnsi="Arial" w:cs="Arial"/>
          <w:b/>
          <w:sz w:val="24"/>
          <w:szCs w:val="24"/>
        </w:rPr>
        <w:t>1</w:t>
      </w:r>
    </w:p>
    <w:p w14:paraId="64FC25B6" w14:textId="440CB0E6" w:rsidR="00C36C72" w:rsidRDefault="00C36C72" w:rsidP="00905EB9">
      <w:pPr>
        <w:rPr>
          <w:rFonts w:ascii="Arial" w:hAnsi="Arial" w:cs="Arial"/>
          <w:sz w:val="24"/>
          <w:szCs w:val="24"/>
        </w:rPr>
      </w:pPr>
    </w:p>
    <w:p w14:paraId="0EC4F48C" w14:textId="406EADA2" w:rsidR="00226168" w:rsidRDefault="00763368" w:rsidP="00763368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Full Council meeting </w:t>
      </w:r>
      <w:r w:rsidR="0051023E">
        <w:rPr>
          <w:rFonts w:ascii="Arial" w:hAnsi="Arial" w:cs="Arial"/>
          <w:b/>
          <w:bCs/>
          <w:sz w:val="40"/>
          <w:szCs w:val="40"/>
        </w:rPr>
        <w:t xml:space="preserve">recommends Improvement Board </w:t>
      </w:r>
      <w:r w:rsidR="0014194B">
        <w:rPr>
          <w:rFonts w:ascii="Arial" w:hAnsi="Arial" w:cs="Arial"/>
          <w:b/>
          <w:bCs/>
          <w:sz w:val="40"/>
          <w:szCs w:val="40"/>
        </w:rPr>
        <w:t>for</w:t>
      </w:r>
      <w:r>
        <w:rPr>
          <w:rFonts w:ascii="Arial" w:hAnsi="Arial" w:cs="Arial"/>
          <w:b/>
          <w:bCs/>
          <w:sz w:val="40"/>
          <w:szCs w:val="40"/>
        </w:rPr>
        <w:t xml:space="preserve"> Bingham Town Council</w:t>
      </w:r>
    </w:p>
    <w:p w14:paraId="34E66392" w14:textId="77777777" w:rsidR="00226168" w:rsidRDefault="00226168" w:rsidP="00226168"/>
    <w:p w14:paraId="0586A12C" w14:textId="77777777" w:rsidR="00226168" w:rsidRDefault="00226168" w:rsidP="00226168"/>
    <w:p w14:paraId="2E676B4C" w14:textId="0A28A309" w:rsidR="006B7F47" w:rsidRDefault="00763368" w:rsidP="008B126A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1" w:name="_Hlk83930362"/>
      <w:r w:rsidRPr="00763368">
        <w:rPr>
          <w:rFonts w:ascii="Arial" w:hAnsi="Arial" w:cs="Arial"/>
          <w:sz w:val="24"/>
          <w:szCs w:val="24"/>
        </w:rPr>
        <w:t xml:space="preserve">A Rushcliffe Borough Council (RBC) Full Council meeting </w:t>
      </w:r>
      <w:r w:rsidR="0014194B">
        <w:rPr>
          <w:rFonts w:ascii="Arial" w:hAnsi="Arial" w:cs="Arial"/>
          <w:sz w:val="24"/>
          <w:szCs w:val="24"/>
        </w:rPr>
        <w:t xml:space="preserve">has </w:t>
      </w:r>
      <w:r w:rsidR="006B7F47">
        <w:rPr>
          <w:rFonts w:ascii="Arial" w:hAnsi="Arial" w:cs="Arial"/>
          <w:sz w:val="24"/>
          <w:szCs w:val="24"/>
        </w:rPr>
        <w:t>approved recommendations t</w:t>
      </w:r>
      <w:r w:rsidR="0051023E">
        <w:rPr>
          <w:rFonts w:ascii="Arial" w:hAnsi="Arial" w:cs="Arial"/>
          <w:sz w:val="24"/>
          <w:szCs w:val="24"/>
        </w:rPr>
        <w:t>hat include</w:t>
      </w:r>
      <w:r w:rsidR="006B7F47">
        <w:rPr>
          <w:rFonts w:ascii="Arial" w:hAnsi="Arial" w:cs="Arial"/>
          <w:sz w:val="24"/>
          <w:szCs w:val="24"/>
        </w:rPr>
        <w:t xml:space="preserve"> work</w:t>
      </w:r>
      <w:r w:rsidR="0051023E">
        <w:rPr>
          <w:rFonts w:ascii="Arial" w:hAnsi="Arial" w:cs="Arial"/>
          <w:sz w:val="24"/>
          <w:szCs w:val="24"/>
        </w:rPr>
        <w:t>ing</w:t>
      </w:r>
      <w:r w:rsidR="006B7F47">
        <w:rPr>
          <w:rFonts w:ascii="Arial" w:hAnsi="Arial" w:cs="Arial"/>
          <w:sz w:val="24"/>
          <w:szCs w:val="24"/>
        </w:rPr>
        <w:t xml:space="preserve"> collaboratively with Bingham Town Council</w:t>
      </w:r>
      <w:r w:rsidR="0051023E">
        <w:rPr>
          <w:rFonts w:ascii="Arial" w:hAnsi="Arial" w:cs="Arial"/>
          <w:sz w:val="24"/>
          <w:szCs w:val="24"/>
        </w:rPr>
        <w:t xml:space="preserve"> </w:t>
      </w:r>
      <w:r w:rsidR="008F197D">
        <w:rPr>
          <w:rFonts w:ascii="Arial" w:hAnsi="Arial" w:cs="Arial"/>
          <w:sz w:val="24"/>
          <w:szCs w:val="24"/>
        </w:rPr>
        <w:t>and an offer to create</w:t>
      </w:r>
      <w:r w:rsidR="0051023E">
        <w:rPr>
          <w:rFonts w:ascii="Arial" w:hAnsi="Arial" w:cs="Arial"/>
          <w:sz w:val="24"/>
          <w:szCs w:val="24"/>
        </w:rPr>
        <w:t xml:space="preserve"> an Improvement Board</w:t>
      </w:r>
      <w:r w:rsidR="006B7F47">
        <w:rPr>
          <w:rFonts w:ascii="Arial" w:hAnsi="Arial" w:cs="Arial"/>
          <w:sz w:val="24"/>
          <w:szCs w:val="24"/>
        </w:rPr>
        <w:t xml:space="preserve"> </w:t>
      </w:r>
      <w:r w:rsidR="008F197D">
        <w:rPr>
          <w:rFonts w:ascii="Arial" w:hAnsi="Arial" w:cs="Arial"/>
          <w:sz w:val="24"/>
          <w:szCs w:val="24"/>
        </w:rPr>
        <w:t xml:space="preserve">to review its governance. </w:t>
      </w:r>
    </w:p>
    <w:p w14:paraId="5E69CDD6" w14:textId="77777777" w:rsidR="008F197D" w:rsidRDefault="008F197D" w:rsidP="008B126A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CE1F181" w14:textId="29D2269A" w:rsidR="00763368" w:rsidRDefault="006B7F47" w:rsidP="008B126A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Earlier this year RBC</w:t>
      </w:r>
      <w:r w:rsidR="00763368" w:rsidRPr="00763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received a </w:t>
      </w:r>
      <w:r w:rsidR="00763368" w:rsidRPr="00763368">
        <w:rPr>
          <w:rFonts w:ascii="Arial" w:hAnsi="Arial" w:cs="Arial"/>
          <w:sz w:val="24"/>
          <w:szCs w:val="24"/>
        </w:rPr>
        <w:t xml:space="preserve">petition </w:t>
      </w:r>
      <w:r>
        <w:rPr>
          <w:rFonts w:ascii="Arial" w:hAnsi="Arial" w:cs="Arial"/>
          <w:sz w:val="24"/>
          <w:szCs w:val="24"/>
        </w:rPr>
        <w:t xml:space="preserve">from 635 local signatories in the town </w:t>
      </w:r>
      <w:r w:rsidR="00763368" w:rsidRPr="00763368">
        <w:rPr>
          <w:rFonts w:ascii="Arial" w:hAnsi="Arial" w:cs="Arial"/>
          <w:sz w:val="24"/>
          <w:szCs w:val="24"/>
        </w:rPr>
        <w:t xml:space="preserve">calling for changes to </w:t>
      </w:r>
      <w:r>
        <w:rPr>
          <w:rFonts w:ascii="Arial" w:hAnsi="Arial" w:cs="Arial"/>
          <w:sz w:val="24"/>
          <w:szCs w:val="24"/>
        </w:rPr>
        <w:t xml:space="preserve">the </w:t>
      </w:r>
      <w:r w:rsidR="00763368" w:rsidRPr="00763368">
        <w:rPr>
          <w:rFonts w:ascii="Arial" w:hAnsi="Arial" w:cs="Arial"/>
          <w:sz w:val="24"/>
          <w:szCs w:val="24"/>
        </w:rPr>
        <w:t>Town Council</w:t>
      </w:r>
      <w:r w:rsidR="0014194B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it has now</w:t>
      </w:r>
      <w:r w:rsidR="0014194B">
        <w:rPr>
          <w:rFonts w:ascii="Arial" w:hAnsi="Arial" w:cs="Arial"/>
          <w:sz w:val="24"/>
          <w:szCs w:val="24"/>
        </w:rPr>
        <w:t xml:space="preserve"> outlined where it c</w:t>
      </w:r>
      <w:r w:rsidR="0051023E">
        <w:rPr>
          <w:rFonts w:ascii="Arial" w:hAnsi="Arial" w:cs="Arial"/>
          <w:sz w:val="24"/>
          <w:szCs w:val="24"/>
        </w:rPr>
        <w:t>ould</w:t>
      </w:r>
      <w:r w:rsidR="0014194B">
        <w:rPr>
          <w:rFonts w:ascii="Arial" w:hAnsi="Arial" w:cs="Arial"/>
          <w:sz w:val="24"/>
          <w:szCs w:val="24"/>
        </w:rPr>
        <w:t xml:space="preserve"> assist the authority going forward. </w:t>
      </w:r>
    </w:p>
    <w:p w14:paraId="69530DC6" w14:textId="77777777" w:rsidR="006B7F47" w:rsidRPr="008F197D" w:rsidRDefault="006B7F47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16FD066" w14:textId="087CA01F" w:rsidR="008F197D" w:rsidRPr="008F197D" w:rsidRDefault="008F197D" w:rsidP="008F197D">
      <w:pPr>
        <w:pStyle w:val="xmsonormal"/>
        <w:rPr>
          <w:rFonts w:ascii="Arial" w:hAnsi="Arial" w:cs="Arial"/>
          <w:sz w:val="24"/>
          <w:szCs w:val="24"/>
        </w:rPr>
      </w:pPr>
      <w:r w:rsidRPr="008F197D">
        <w:rPr>
          <w:rFonts w:ascii="Arial" w:hAnsi="Arial" w:cs="Arial"/>
          <w:sz w:val="24"/>
          <w:szCs w:val="24"/>
        </w:rPr>
        <w:t xml:space="preserve">Following </w:t>
      </w:r>
      <w:r w:rsidR="006B7F47" w:rsidRPr="008F197D">
        <w:rPr>
          <w:rFonts w:ascii="Arial" w:hAnsi="Arial" w:cs="Arial"/>
          <w:sz w:val="24"/>
          <w:szCs w:val="24"/>
        </w:rPr>
        <w:t xml:space="preserve">a report discussed </w:t>
      </w:r>
      <w:r w:rsidR="00B954FE" w:rsidRPr="008F197D">
        <w:rPr>
          <w:rFonts w:ascii="Arial" w:hAnsi="Arial" w:cs="Arial"/>
          <w:sz w:val="24"/>
          <w:szCs w:val="24"/>
        </w:rPr>
        <w:t xml:space="preserve">at the meeting </w:t>
      </w:r>
      <w:r w:rsidR="006B7F47" w:rsidRPr="008F197D">
        <w:rPr>
          <w:rFonts w:ascii="Arial" w:hAnsi="Arial" w:cs="Arial"/>
          <w:sz w:val="24"/>
          <w:szCs w:val="24"/>
        </w:rPr>
        <w:t xml:space="preserve">last night (September 30) it outlined </w:t>
      </w:r>
      <w:r w:rsidR="00785A3F">
        <w:rPr>
          <w:rFonts w:ascii="Arial" w:hAnsi="Arial" w:cs="Arial"/>
          <w:sz w:val="24"/>
          <w:szCs w:val="24"/>
        </w:rPr>
        <w:t>a unanimous</w:t>
      </w:r>
      <w:r w:rsidRPr="008F197D">
        <w:rPr>
          <w:rFonts w:ascii="Arial" w:hAnsi="Arial" w:cs="Arial"/>
          <w:sz w:val="24"/>
          <w:szCs w:val="24"/>
        </w:rPr>
        <w:t xml:space="preserve"> </w:t>
      </w:r>
      <w:r w:rsidR="0051023E" w:rsidRPr="008F197D">
        <w:rPr>
          <w:rFonts w:ascii="Arial" w:hAnsi="Arial" w:cs="Arial"/>
          <w:sz w:val="24"/>
          <w:szCs w:val="24"/>
        </w:rPr>
        <w:t>recommendation</w:t>
      </w:r>
      <w:r w:rsidRPr="008F197D">
        <w:rPr>
          <w:rFonts w:ascii="Arial" w:hAnsi="Arial" w:cs="Arial"/>
          <w:sz w:val="24"/>
          <w:szCs w:val="24"/>
        </w:rPr>
        <w:t xml:space="preserve"> </w:t>
      </w:r>
      <w:r w:rsidR="004A6C44" w:rsidRPr="008F197D">
        <w:rPr>
          <w:rFonts w:ascii="Arial" w:hAnsi="Arial" w:cs="Arial"/>
          <w:sz w:val="24"/>
          <w:szCs w:val="24"/>
        </w:rPr>
        <w:t>on</w:t>
      </w:r>
      <w:r w:rsidR="0051023E" w:rsidRPr="008F197D">
        <w:rPr>
          <w:rFonts w:ascii="Arial" w:hAnsi="Arial" w:cs="Arial"/>
          <w:sz w:val="24"/>
          <w:szCs w:val="24"/>
        </w:rPr>
        <w:t xml:space="preserve"> the creation of the Board that will</w:t>
      </w:r>
      <w:r w:rsidRPr="008F197D">
        <w:rPr>
          <w:rFonts w:ascii="Arial" w:hAnsi="Arial" w:cs="Arial"/>
          <w:sz w:val="24"/>
          <w:szCs w:val="24"/>
        </w:rPr>
        <w:t xml:space="preserve"> offer to review governance and improvement issues.</w:t>
      </w:r>
    </w:p>
    <w:p w14:paraId="0CFC21D1" w14:textId="77777777" w:rsidR="008F197D" w:rsidRDefault="008F197D" w:rsidP="008F197D">
      <w:pPr>
        <w:pStyle w:val="xmsonormal"/>
      </w:pPr>
    </w:p>
    <w:p w14:paraId="5FB62568" w14:textId="4AF06F35" w:rsidR="008F197D" w:rsidRPr="008F197D" w:rsidRDefault="008F197D" w:rsidP="008F197D">
      <w:pPr>
        <w:pStyle w:val="xmsonormal"/>
        <w:rPr>
          <w:rFonts w:ascii="Arial" w:hAnsi="Arial" w:cs="Arial"/>
          <w:sz w:val="24"/>
          <w:szCs w:val="24"/>
        </w:rPr>
      </w:pPr>
      <w:r w:rsidRPr="008F197D">
        <w:rPr>
          <w:rFonts w:ascii="Arial" w:hAnsi="Arial" w:cs="Arial"/>
          <w:sz w:val="24"/>
          <w:szCs w:val="24"/>
        </w:rPr>
        <w:t>The recommendation that was passed also asks RBC</w:t>
      </w:r>
      <w:r>
        <w:rPr>
          <w:rFonts w:ascii="Arial" w:hAnsi="Arial" w:cs="Arial"/>
          <w:sz w:val="24"/>
          <w:szCs w:val="24"/>
        </w:rPr>
        <w:t>’</w:t>
      </w:r>
      <w:r w:rsidRPr="008F197D">
        <w:rPr>
          <w:rFonts w:ascii="Arial" w:hAnsi="Arial" w:cs="Arial"/>
          <w:sz w:val="24"/>
          <w:szCs w:val="24"/>
        </w:rPr>
        <w:t>s Monitoring Officer to make any necessary changes to the constitution to all</w:t>
      </w:r>
      <w:r>
        <w:rPr>
          <w:rFonts w:ascii="Arial" w:hAnsi="Arial" w:cs="Arial"/>
          <w:sz w:val="24"/>
          <w:szCs w:val="24"/>
        </w:rPr>
        <w:t xml:space="preserve">ow the authority </w:t>
      </w:r>
      <w:r w:rsidRPr="008F197D">
        <w:rPr>
          <w:rFonts w:ascii="Arial" w:hAnsi="Arial" w:cs="Arial"/>
          <w:sz w:val="24"/>
          <w:szCs w:val="24"/>
        </w:rPr>
        <w:t>to establish such a group.</w:t>
      </w:r>
    </w:p>
    <w:p w14:paraId="75EE2753" w14:textId="69C5F61F" w:rsidR="006B7F47" w:rsidRPr="00976821" w:rsidRDefault="006B7F47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A575737" w14:textId="146F51B8" w:rsidR="0051023E" w:rsidRPr="00976821" w:rsidRDefault="0051023E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6821">
        <w:rPr>
          <w:rFonts w:ascii="Arial" w:hAnsi="Arial" w:cs="Arial"/>
          <w:sz w:val="24"/>
          <w:szCs w:val="24"/>
        </w:rPr>
        <w:t xml:space="preserve">Leader of Rushcliffe Borough Council Cllr Simon Robinson said: “We </w:t>
      </w:r>
      <w:r w:rsidR="008F197D" w:rsidRPr="00976821">
        <w:rPr>
          <w:rFonts w:ascii="Arial" w:hAnsi="Arial" w:cs="Arial"/>
          <w:sz w:val="24"/>
          <w:szCs w:val="24"/>
        </w:rPr>
        <w:t xml:space="preserve">now wish to work with Bingham Town Council and offer assistance with the Improvement Board that can see </w:t>
      </w:r>
      <w:r w:rsidR="001904DC" w:rsidRPr="00976821">
        <w:rPr>
          <w:rFonts w:ascii="Arial" w:hAnsi="Arial" w:cs="Arial"/>
          <w:sz w:val="24"/>
          <w:szCs w:val="24"/>
        </w:rPr>
        <w:t>it</w:t>
      </w:r>
      <w:r w:rsidR="008F197D" w:rsidRPr="00976821">
        <w:rPr>
          <w:rFonts w:ascii="Arial" w:hAnsi="Arial" w:cs="Arial"/>
          <w:sz w:val="24"/>
          <w:szCs w:val="24"/>
        </w:rPr>
        <w:t xml:space="preserve"> make strides forward.</w:t>
      </w:r>
    </w:p>
    <w:p w14:paraId="0D9EBF16" w14:textId="1E156E29" w:rsidR="008B0E32" w:rsidRPr="00976821" w:rsidRDefault="008B0E32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169B653" w14:textId="78E3CB31" w:rsidR="008B0E32" w:rsidRPr="00976821" w:rsidRDefault="008B0E32" w:rsidP="008B0E32">
      <w:pPr>
        <w:rPr>
          <w:rFonts w:ascii="Arial" w:hAnsi="Arial" w:cs="Arial"/>
          <w:sz w:val="24"/>
          <w:szCs w:val="24"/>
        </w:rPr>
      </w:pPr>
      <w:r w:rsidRPr="00976821">
        <w:rPr>
          <w:rFonts w:ascii="Arial" w:hAnsi="Arial" w:cs="Arial"/>
          <w:sz w:val="24"/>
          <w:szCs w:val="24"/>
        </w:rPr>
        <w:t xml:space="preserve">“This is not a talking shop, we want to take action, </w:t>
      </w:r>
      <w:proofErr w:type="gramStart"/>
      <w:r w:rsidRPr="00976821">
        <w:rPr>
          <w:rFonts w:ascii="Arial" w:hAnsi="Arial" w:cs="Arial"/>
          <w:sz w:val="24"/>
          <w:szCs w:val="24"/>
        </w:rPr>
        <w:t>we</w:t>
      </w:r>
      <w:proofErr w:type="gramEnd"/>
      <w:r w:rsidRPr="00976821">
        <w:rPr>
          <w:rFonts w:ascii="Arial" w:hAnsi="Arial" w:cs="Arial"/>
          <w:sz w:val="24"/>
          <w:szCs w:val="24"/>
        </w:rPr>
        <w:t xml:space="preserve"> want a more efficient and fit for purpose Council.</w:t>
      </w:r>
    </w:p>
    <w:p w14:paraId="55F71162" w14:textId="77777777" w:rsidR="008B0E32" w:rsidRPr="00976821" w:rsidRDefault="008B0E32" w:rsidP="008B0E32">
      <w:pPr>
        <w:rPr>
          <w:rFonts w:ascii="Arial" w:hAnsi="Arial" w:cs="Arial"/>
          <w:sz w:val="24"/>
          <w:szCs w:val="24"/>
        </w:rPr>
      </w:pPr>
    </w:p>
    <w:p w14:paraId="4DCE1AA3" w14:textId="28FF5F0A" w:rsidR="00141D1A" w:rsidRPr="00976821" w:rsidRDefault="008B0E32" w:rsidP="008B0E32">
      <w:pPr>
        <w:rPr>
          <w:rFonts w:ascii="Arial" w:hAnsi="Arial" w:cs="Arial"/>
          <w:sz w:val="24"/>
          <w:szCs w:val="24"/>
        </w:rPr>
      </w:pPr>
      <w:r w:rsidRPr="00976821">
        <w:rPr>
          <w:rFonts w:ascii="Arial" w:hAnsi="Arial" w:cs="Arial"/>
          <w:sz w:val="24"/>
          <w:szCs w:val="24"/>
        </w:rPr>
        <w:t>“We want Bingham Town Council to be a better place to work and its ability to deliver. Bingham is a wonderful unique place that deserves better.</w:t>
      </w:r>
    </w:p>
    <w:bookmarkEnd w:id="1"/>
    <w:p w14:paraId="285282BD" w14:textId="006E5605" w:rsidR="008F197D" w:rsidRPr="00976821" w:rsidRDefault="008F197D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3E6AAA0" w14:textId="79A00A56" w:rsidR="008F197D" w:rsidRPr="00976821" w:rsidRDefault="008F197D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6821">
        <w:rPr>
          <w:rFonts w:ascii="Arial" w:hAnsi="Arial" w:cs="Arial"/>
          <w:sz w:val="24"/>
          <w:szCs w:val="24"/>
        </w:rPr>
        <w:t xml:space="preserve">“We’re aware of the </w:t>
      </w:r>
      <w:r w:rsidR="001904DC" w:rsidRPr="00976821">
        <w:rPr>
          <w:rFonts w:ascii="Arial" w:hAnsi="Arial" w:cs="Arial"/>
          <w:sz w:val="24"/>
          <w:szCs w:val="24"/>
        </w:rPr>
        <w:t>points</w:t>
      </w:r>
      <w:r w:rsidRPr="00976821">
        <w:rPr>
          <w:rFonts w:ascii="Arial" w:hAnsi="Arial" w:cs="Arial"/>
          <w:sz w:val="24"/>
          <w:szCs w:val="24"/>
        </w:rPr>
        <w:t xml:space="preserve"> the petition raised and wish to assure Bingham residents who signed it we want to do what we can </w:t>
      </w:r>
      <w:r w:rsidR="00C84DFE" w:rsidRPr="00976821">
        <w:rPr>
          <w:rFonts w:ascii="Arial" w:hAnsi="Arial" w:cs="Arial"/>
          <w:sz w:val="24"/>
          <w:szCs w:val="24"/>
        </w:rPr>
        <w:t>t</w:t>
      </w:r>
      <w:r w:rsidR="001904DC" w:rsidRPr="00976821">
        <w:rPr>
          <w:rFonts w:ascii="Arial" w:hAnsi="Arial" w:cs="Arial"/>
          <w:sz w:val="24"/>
          <w:szCs w:val="24"/>
        </w:rPr>
        <w:t>o steer governance in the right direction if the Town Council accept the assistance</w:t>
      </w:r>
      <w:r w:rsidR="00C84DFE" w:rsidRPr="00976821">
        <w:rPr>
          <w:rFonts w:ascii="Arial" w:hAnsi="Arial" w:cs="Arial"/>
          <w:sz w:val="24"/>
          <w:szCs w:val="24"/>
        </w:rPr>
        <w:t xml:space="preserve">. </w:t>
      </w:r>
    </w:p>
    <w:p w14:paraId="6AC168E5" w14:textId="18E21BA5" w:rsidR="008F197D" w:rsidRPr="00976821" w:rsidRDefault="008F197D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54B457C" w14:textId="69927C7B" w:rsidR="008F197D" w:rsidRPr="00976821" w:rsidRDefault="008F197D" w:rsidP="006B7F47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76821">
        <w:rPr>
          <w:rFonts w:ascii="Arial" w:hAnsi="Arial" w:cs="Arial"/>
          <w:sz w:val="24"/>
          <w:szCs w:val="24"/>
        </w:rPr>
        <w:lastRenderedPageBreak/>
        <w:t>“</w:t>
      </w:r>
      <w:r w:rsidR="00C84DFE" w:rsidRPr="00976821">
        <w:rPr>
          <w:rFonts w:ascii="Arial" w:hAnsi="Arial" w:cs="Arial"/>
          <w:sz w:val="24"/>
          <w:szCs w:val="24"/>
        </w:rPr>
        <w:t>Once we engage with the Town Council on this offer of support, we will ensure details of the Board’s proposals will be communicated to all.”</w:t>
      </w:r>
    </w:p>
    <w:p w14:paraId="43DCFFAC" w14:textId="77777777" w:rsidR="00763368" w:rsidRPr="00763368" w:rsidRDefault="00763368" w:rsidP="008B126A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049516A" w14:textId="6E210E44" w:rsidR="00763368" w:rsidRPr="00763368" w:rsidRDefault="004A6C44" w:rsidP="008B126A">
      <w:pPr>
        <w:pStyle w:val="Footer"/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 line with the </w:t>
      </w:r>
      <w:r w:rsidR="00763368" w:rsidRPr="00763368">
        <w:rPr>
          <w:rFonts w:ascii="Arial" w:hAnsi="Arial" w:cs="Arial"/>
          <w:bCs/>
          <w:sz w:val="24"/>
          <w:szCs w:val="24"/>
        </w:rPr>
        <w:t>report</w:t>
      </w:r>
      <w:r>
        <w:rPr>
          <w:rFonts w:ascii="Arial" w:hAnsi="Arial" w:cs="Arial"/>
          <w:bCs/>
          <w:sz w:val="24"/>
          <w:szCs w:val="24"/>
        </w:rPr>
        <w:t>, a recommendation was also passed to</w:t>
      </w:r>
      <w:r w:rsidR="00763368" w:rsidRPr="00763368">
        <w:rPr>
          <w:rFonts w:ascii="Arial" w:hAnsi="Arial" w:cs="Arial"/>
          <w:bCs/>
          <w:sz w:val="24"/>
          <w:szCs w:val="24"/>
        </w:rPr>
        <w:t xml:space="preserve"> </w:t>
      </w:r>
      <w:r w:rsidR="00763368" w:rsidRPr="00763368">
        <w:rPr>
          <w:rFonts w:ascii="Arial" w:hAnsi="Arial" w:cs="Arial"/>
          <w:sz w:val="24"/>
          <w:szCs w:val="24"/>
        </w:rPr>
        <w:t>provid</w:t>
      </w:r>
      <w:r>
        <w:rPr>
          <w:rFonts w:ascii="Arial" w:hAnsi="Arial" w:cs="Arial"/>
          <w:sz w:val="24"/>
          <w:szCs w:val="24"/>
        </w:rPr>
        <w:t>e</w:t>
      </w:r>
      <w:r w:rsidR="00763368" w:rsidRPr="00763368">
        <w:rPr>
          <w:rFonts w:ascii="Arial" w:hAnsi="Arial" w:cs="Arial"/>
          <w:sz w:val="24"/>
          <w:szCs w:val="24"/>
        </w:rPr>
        <w:t xml:space="preserve"> a written response to the </w:t>
      </w:r>
      <w:r w:rsidR="00DE28B2">
        <w:rPr>
          <w:rFonts w:ascii="Arial" w:hAnsi="Arial" w:cs="Arial"/>
          <w:sz w:val="24"/>
          <w:szCs w:val="24"/>
        </w:rPr>
        <w:t>p</w:t>
      </w:r>
      <w:r w:rsidR="00763368" w:rsidRPr="00763368">
        <w:rPr>
          <w:rFonts w:ascii="Arial" w:hAnsi="Arial" w:cs="Arial"/>
          <w:sz w:val="24"/>
          <w:szCs w:val="24"/>
        </w:rPr>
        <w:t xml:space="preserve">etition organisers, indicating its reasons for rejection of the </w:t>
      </w:r>
      <w:r w:rsidR="0013388D">
        <w:rPr>
          <w:rFonts w:ascii="Arial" w:hAnsi="Arial" w:cs="Arial"/>
          <w:sz w:val="24"/>
          <w:szCs w:val="24"/>
        </w:rPr>
        <w:t>p</w:t>
      </w:r>
      <w:r w:rsidR="00763368" w:rsidRPr="00763368">
        <w:rPr>
          <w:rFonts w:ascii="Arial" w:hAnsi="Arial" w:cs="Arial"/>
          <w:sz w:val="24"/>
          <w:szCs w:val="24"/>
        </w:rPr>
        <w:t>etition and writing to Bingham Town Council and Nottinghamshire County Council to share the contents of the report and what the Full Council meeting resolve</w:t>
      </w:r>
      <w:r>
        <w:rPr>
          <w:rFonts w:ascii="Arial" w:hAnsi="Arial" w:cs="Arial"/>
          <w:sz w:val="24"/>
          <w:szCs w:val="24"/>
        </w:rPr>
        <w:t>d.</w:t>
      </w:r>
    </w:p>
    <w:p w14:paraId="7F802C6D" w14:textId="77777777" w:rsidR="00324B03" w:rsidRPr="005B6B11" w:rsidRDefault="00324B03" w:rsidP="00324B03">
      <w:pPr>
        <w:rPr>
          <w:rFonts w:ascii="Arial" w:hAnsi="Arial" w:cs="Arial"/>
          <w:bCs/>
          <w:sz w:val="24"/>
          <w:szCs w:val="24"/>
        </w:rPr>
      </w:pPr>
    </w:p>
    <w:p w14:paraId="5A2EC4DD" w14:textId="77777777" w:rsidR="00C36C72" w:rsidRPr="00FF29AC" w:rsidRDefault="00C36C72" w:rsidP="00C36C72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14:paraId="4F43326B" w14:textId="77777777" w:rsidR="00C36C72" w:rsidRPr="00092260" w:rsidRDefault="00C36C72" w:rsidP="00C36C72">
      <w:pPr>
        <w:spacing w:line="276" w:lineRule="auto"/>
        <w:rPr>
          <w:rFonts w:ascii="Arial" w:hAnsi="Arial" w:cs="Arial"/>
          <w:b/>
          <w:sz w:val="24"/>
        </w:rPr>
      </w:pPr>
    </w:p>
    <w:p w14:paraId="5FF20E6F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642090D0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606942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B2DFD2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24142C5" w14:textId="77777777" w:rsidR="00C36C72" w:rsidRPr="00246327" w:rsidRDefault="00C36C72" w:rsidP="00C36C72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CAB6458" w14:textId="77777777" w:rsidR="00C36C72" w:rsidRPr="00413C6A" w:rsidRDefault="00C36C72" w:rsidP="00C36C72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</w:t>
        </w:r>
        <w:proofErr w:type="spellStart"/>
        <w:r w:rsidRPr="00885CC4">
          <w:rPr>
            <w:rStyle w:val="Hyperlink"/>
            <w:rFonts w:ascii="Arial" w:hAnsi="Arial" w:cs="Arial"/>
            <w:sz w:val="24"/>
            <w:szCs w:val="24"/>
          </w:rPr>
          <w:t>rushcliffe</w:t>
        </w:r>
        <w:proofErr w:type="spellEnd"/>
        <w:r w:rsidRPr="00885CC4">
          <w:rPr>
            <w:rStyle w:val="Hyperlink"/>
            <w:rFonts w:ascii="Arial" w:hAnsi="Arial" w:cs="Arial"/>
            <w:sz w:val="24"/>
            <w:szCs w:val="24"/>
          </w:rPr>
          <w:t xml:space="preserve">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E345588" w14:textId="77777777" w:rsidR="00594CB2" w:rsidRDefault="00594CB2"/>
    <w:sectPr w:rsidR="00594CB2" w:rsidSect="009D712C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4A9D1" w14:textId="77777777" w:rsidR="00F21BD7" w:rsidRDefault="00F21BD7">
      <w:r>
        <w:separator/>
      </w:r>
    </w:p>
  </w:endnote>
  <w:endnote w:type="continuationSeparator" w:id="0">
    <w:p w14:paraId="7B8A6D37" w14:textId="77777777" w:rsidR="00F21BD7" w:rsidRDefault="00F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30B5" w14:textId="77777777" w:rsidR="00EA09B4" w:rsidRPr="0061312A" w:rsidRDefault="00092825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C42C24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C42C24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A9DAF" w14:textId="77777777" w:rsidR="00F21BD7" w:rsidRDefault="00F21BD7">
      <w:r>
        <w:separator/>
      </w:r>
    </w:p>
  </w:footnote>
  <w:footnote w:type="continuationSeparator" w:id="0">
    <w:p w14:paraId="1F187EB4" w14:textId="77777777" w:rsidR="00F21BD7" w:rsidRDefault="00F2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F9DE" w14:textId="24A24C24" w:rsidR="00EA09B4" w:rsidRPr="00A24464" w:rsidRDefault="00A448EF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4FBBC0" wp14:editId="7E0851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aa4443b2b357a4fbd08b28a0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A2801" w14:textId="199579FB" w:rsidR="00A448EF" w:rsidRPr="00A448EF" w:rsidRDefault="00A448EF" w:rsidP="00A448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448E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4FBBC0" id="_x0000_t202" coordsize="21600,21600" o:spt="202" path="m,l,21600r21600,l21600,xe">
              <v:stroke joinstyle="miter"/>
              <v:path gradientshapeok="t" o:connecttype="rect"/>
            </v:shapetype>
            <v:shape id="MSIPCMaa4443b2b357a4fbd08b28a0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" o:allowincell="f" filled="f" stroked="f" strokeweight=".5pt">
              <v:textbox inset=",0,,0">
                <w:txbxContent>
                  <w:p w14:paraId="6ADA2801" w14:textId="199579FB" w:rsidR="00A448EF" w:rsidRPr="00A448EF" w:rsidRDefault="00A448EF" w:rsidP="00A448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448E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2825"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4E"/>
    <w:multiLevelType w:val="hybridMultilevel"/>
    <w:tmpl w:val="1F9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18F"/>
    <w:multiLevelType w:val="hybridMultilevel"/>
    <w:tmpl w:val="3314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72B8"/>
    <w:multiLevelType w:val="hybridMultilevel"/>
    <w:tmpl w:val="BC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7"/>
    <w:multiLevelType w:val="hybridMultilevel"/>
    <w:tmpl w:val="B2F6F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2"/>
    <w:rsid w:val="000257D2"/>
    <w:rsid w:val="00092825"/>
    <w:rsid w:val="000F7B2D"/>
    <w:rsid w:val="00112579"/>
    <w:rsid w:val="0013388D"/>
    <w:rsid w:val="0014194B"/>
    <w:rsid w:val="00141D1A"/>
    <w:rsid w:val="001904DC"/>
    <w:rsid w:val="001E431F"/>
    <w:rsid w:val="00226168"/>
    <w:rsid w:val="0023262F"/>
    <w:rsid w:val="00246262"/>
    <w:rsid w:val="002C3814"/>
    <w:rsid w:val="00324B03"/>
    <w:rsid w:val="003A207E"/>
    <w:rsid w:val="003B54DD"/>
    <w:rsid w:val="00432AA9"/>
    <w:rsid w:val="004902D0"/>
    <w:rsid w:val="004A6C44"/>
    <w:rsid w:val="004D3D19"/>
    <w:rsid w:val="005008B3"/>
    <w:rsid w:val="0051023E"/>
    <w:rsid w:val="005178DE"/>
    <w:rsid w:val="00594CB2"/>
    <w:rsid w:val="005B6B11"/>
    <w:rsid w:val="005B6FD5"/>
    <w:rsid w:val="005F5537"/>
    <w:rsid w:val="006720F9"/>
    <w:rsid w:val="006B7F47"/>
    <w:rsid w:val="0075656F"/>
    <w:rsid w:val="00763368"/>
    <w:rsid w:val="00781C3E"/>
    <w:rsid w:val="00785A3F"/>
    <w:rsid w:val="007E35F2"/>
    <w:rsid w:val="007F479B"/>
    <w:rsid w:val="007F7A3B"/>
    <w:rsid w:val="0082323A"/>
    <w:rsid w:val="00826BB1"/>
    <w:rsid w:val="008B0E32"/>
    <w:rsid w:val="008B126A"/>
    <w:rsid w:val="008F197D"/>
    <w:rsid w:val="0090249E"/>
    <w:rsid w:val="00905EB9"/>
    <w:rsid w:val="00910432"/>
    <w:rsid w:val="009761CF"/>
    <w:rsid w:val="00976821"/>
    <w:rsid w:val="009B2C9F"/>
    <w:rsid w:val="009B5870"/>
    <w:rsid w:val="009C2BCE"/>
    <w:rsid w:val="00A06F05"/>
    <w:rsid w:val="00A232C0"/>
    <w:rsid w:val="00A448EF"/>
    <w:rsid w:val="00A8736A"/>
    <w:rsid w:val="00AF4926"/>
    <w:rsid w:val="00B94BDD"/>
    <w:rsid w:val="00B954FE"/>
    <w:rsid w:val="00C2320D"/>
    <w:rsid w:val="00C277E3"/>
    <w:rsid w:val="00C36C72"/>
    <w:rsid w:val="00C42C24"/>
    <w:rsid w:val="00C44B79"/>
    <w:rsid w:val="00C748D7"/>
    <w:rsid w:val="00C84DFE"/>
    <w:rsid w:val="00CA689D"/>
    <w:rsid w:val="00CC1764"/>
    <w:rsid w:val="00D21DDE"/>
    <w:rsid w:val="00D26EE7"/>
    <w:rsid w:val="00DA3D4C"/>
    <w:rsid w:val="00DA3F44"/>
    <w:rsid w:val="00DB1F60"/>
    <w:rsid w:val="00DE28B2"/>
    <w:rsid w:val="00E23630"/>
    <w:rsid w:val="00E33D83"/>
    <w:rsid w:val="00E82A5E"/>
    <w:rsid w:val="00E841BD"/>
    <w:rsid w:val="00F21BD7"/>
    <w:rsid w:val="00F26744"/>
    <w:rsid w:val="00F3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C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6C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7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7E3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2F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A689D"/>
  </w:style>
  <w:style w:type="paragraph" w:customStyle="1" w:styleId="xmsonormal">
    <w:name w:val="x_msonormal"/>
    <w:basedOn w:val="Normal"/>
    <w:rsid w:val="008F197D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C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6C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7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7E3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2F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CA689D"/>
  </w:style>
  <w:style w:type="paragraph" w:customStyle="1" w:styleId="xmsonormal">
    <w:name w:val="x_msonormal"/>
    <w:basedOn w:val="Normal"/>
    <w:rsid w:val="008F197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hcliffe.gov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2021-10-04T10:05:00Z</dcterms:created>
  <dcterms:modified xsi:type="dcterms:W3CDTF">2021-10-04T10:05:00Z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2021-09-30T20:47:40Z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e0c1a010-3709-4a2d-8cb9-31fe2b5033bd</vt:lpwstr>
  </property>
  <property fmtid="{D5CDD505-2E9C-101B-9397-08002B2CF9AE}" pid="8" name="MSIP_Label_82605bbf-3f5a-4d11-995a-ab0e71eef3db_ContentBits">
    <vt:lpwstr>1</vt:lpwstr>
  </property>
</Properties>
</file>